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A52B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  <w:bookmarkStart w:id="0" w:name="_GoBack"/>
      <w:bookmarkEnd w:id="0"/>
    </w:p>
    <w:p w14:paraId="04A7178D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29C4E44D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54ED0083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6E77D126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539BEFD3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2D266DD9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58DBCE71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221E572E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72D269FA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4F171747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404B8E83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7BD06C17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087A3787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47376B41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74030B8C" w14:textId="77777777" w:rsidR="0010481F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5F20613B" w14:textId="341A678B" w:rsidR="0010481F" w:rsidRPr="0052350C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  <w:r w:rsidRPr="0052350C">
        <w:rPr>
          <w:rFonts w:ascii="Arial" w:eastAsia="Calibri" w:hAnsi="Arial" w:cs="Arial"/>
          <w:b/>
          <w:spacing w:val="-1"/>
          <w:sz w:val="22"/>
          <w:szCs w:val="22"/>
          <w:lang w:val="ro-RO"/>
        </w:rPr>
        <w:t>SECŢIUNEA IV – MODEL CONTRACT DE SERVICII</w:t>
      </w:r>
    </w:p>
    <w:p w14:paraId="783F0A2E" w14:textId="77777777" w:rsidR="0010481F" w:rsidRPr="0052350C" w:rsidRDefault="0010481F" w:rsidP="0010481F">
      <w:pPr>
        <w:spacing w:after="200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27795D93" w14:textId="5AA8118D" w:rsidR="0010481F" w:rsidRDefault="0010481F">
      <w:pPr>
        <w:spacing w:after="160" w:line="259" w:lineRule="auto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  <w:r>
        <w:rPr>
          <w:rFonts w:ascii="Arial" w:eastAsia="Calibri" w:hAnsi="Arial" w:cs="Arial"/>
          <w:b/>
          <w:spacing w:val="-1"/>
          <w:sz w:val="22"/>
          <w:szCs w:val="22"/>
          <w:lang w:val="ro-RO"/>
        </w:rPr>
        <w:br w:type="page"/>
      </w:r>
    </w:p>
    <w:p w14:paraId="7CB638B1" w14:textId="77777777" w:rsidR="002015FD" w:rsidRDefault="002015FD" w:rsidP="00436A9F">
      <w:pPr>
        <w:spacing w:after="200" w:line="276" w:lineRule="auto"/>
        <w:jc w:val="center"/>
        <w:rPr>
          <w:rFonts w:ascii="Arial" w:eastAsia="Calibri" w:hAnsi="Arial" w:cs="Arial"/>
          <w:b/>
          <w:spacing w:val="-1"/>
          <w:sz w:val="22"/>
          <w:szCs w:val="22"/>
          <w:lang w:val="ro-RO"/>
        </w:rPr>
      </w:pPr>
    </w:p>
    <w:p w14:paraId="2460D90A" w14:textId="57A9F90F" w:rsidR="002015FD" w:rsidRPr="0052350C" w:rsidRDefault="00091068" w:rsidP="00436A9F">
      <w:pPr>
        <w:spacing w:line="276" w:lineRule="auto"/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 w:rsidR="002015FD" w:rsidRPr="0052350C">
        <w:rPr>
          <w:rFonts w:ascii="Arial" w:eastAsia="Arial" w:hAnsi="Arial" w:cs="Arial"/>
          <w:b/>
          <w:sz w:val="22"/>
          <w:szCs w:val="22"/>
        </w:rPr>
        <w:t xml:space="preserve">ONTRACT </w:t>
      </w:r>
      <w:proofErr w:type="gramStart"/>
      <w:r w:rsidR="002015FD" w:rsidRPr="0052350C">
        <w:rPr>
          <w:rFonts w:ascii="Arial" w:eastAsia="Arial" w:hAnsi="Arial" w:cs="Arial"/>
          <w:b/>
          <w:sz w:val="22"/>
          <w:szCs w:val="22"/>
        </w:rPr>
        <w:t>DE  PRESTĂRI</w:t>
      </w:r>
      <w:proofErr w:type="gramEnd"/>
      <w:r w:rsidR="002015FD" w:rsidRPr="0052350C">
        <w:rPr>
          <w:rFonts w:ascii="Arial" w:eastAsia="Arial" w:hAnsi="Arial" w:cs="Arial"/>
          <w:b/>
          <w:sz w:val="22"/>
          <w:szCs w:val="22"/>
        </w:rPr>
        <w:t xml:space="preserve"> SERVICII</w:t>
      </w:r>
    </w:p>
    <w:p w14:paraId="327312F9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3ABB918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Nr. ____________________</w:t>
      </w:r>
    </w:p>
    <w:p w14:paraId="6DE89100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0FB18D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B1B2E24" w14:textId="77777777" w:rsidR="002015FD" w:rsidRPr="0052350C" w:rsidRDefault="002015FD" w:rsidP="00436A9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PREAMBUL</w:t>
      </w:r>
    </w:p>
    <w:p w14:paraId="2CC5CC3C" w14:textId="1DE549F7" w:rsidR="002015FD" w:rsidRPr="0052350C" w:rsidRDefault="002015FD" w:rsidP="00436A9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temeiul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1068">
        <w:rPr>
          <w:rFonts w:ascii="Arial" w:eastAsia="Arial" w:hAnsi="Arial" w:cs="Arial"/>
          <w:sz w:val="22"/>
          <w:szCs w:val="22"/>
        </w:rPr>
        <w:t>prevederilor</w:t>
      </w:r>
      <w:proofErr w:type="spellEnd"/>
      <w:r w:rsidR="0009106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nr. 98/2016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achizițiile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completările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 al</w:t>
      </w:r>
      <w:r w:rsidR="00091068">
        <w:rPr>
          <w:rFonts w:ascii="Arial" w:eastAsia="Arial" w:hAnsi="Arial" w:cs="Arial"/>
          <w:sz w:val="22"/>
          <w:szCs w:val="22"/>
        </w:rPr>
        <w:t>e</w:t>
      </w:r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Hotărârii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395/2016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aprobarea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Normelor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metodologice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aplicare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referitoare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atribuirea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achiziție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acordului-cadru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nr. 98/2016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achizițiile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r w:rsidR="00091068"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 w:rsidR="00091068">
        <w:rPr>
          <w:rFonts w:ascii="Arial" w:eastAsia="Arial" w:hAnsi="Arial" w:cs="Arial"/>
          <w:sz w:val="22"/>
          <w:szCs w:val="22"/>
        </w:rPr>
        <w:t>procedurii</w:t>
      </w:r>
      <w:proofErr w:type="spellEnd"/>
      <w:r w:rsidR="0009106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1068">
        <w:rPr>
          <w:rFonts w:ascii="Arial" w:eastAsia="Arial" w:hAnsi="Arial" w:cs="Arial"/>
          <w:sz w:val="22"/>
          <w:szCs w:val="22"/>
        </w:rPr>
        <w:t>simplificate</w:t>
      </w:r>
      <w:proofErr w:type="spellEnd"/>
      <w:r w:rsidR="0009106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91068">
        <w:rPr>
          <w:rFonts w:ascii="Arial" w:eastAsia="Arial" w:hAnsi="Arial" w:cs="Arial"/>
          <w:sz w:val="22"/>
          <w:szCs w:val="22"/>
        </w:rPr>
        <w:t>proprii</w:t>
      </w:r>
      <w:proofErr w:type="spellEnd"/>
      <w:r w:rsidR="00091068">
        <w:rPr>
          <w:rFonts w:ascii="Arial" w:eastAsia="Arial" w:hAnsi="Arial" w:cs="Arial"/>
          <w:sz w:val="22"/>
          <w:szCs w:val="22"/>
        </w:rPr>
        <w:t xml:space="preserve"> UMP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Raportului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procedurii</w:t>
      </w:r>
      <w:proofErr w:type="spellEnd"/>
      <w:r w:rsidR="0059510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59510E">
        <w:rPr>
          <w:rFonts w:ascii="Arial" w:eastAsia="Arial" w:hAnsi="Arial" w:cs="Arial"/>
          <w:sz w:val="22"/>
          <w:szCs w:val="22"/>
        </w:rPr>
        <w:t>aprobat</w:t>
      </w:r>
      <w:proofErr w:type="spellEnd"/>
      <w:r w:rsidR="0059510E">
        <w:rPr>
          <w:rFonts w:ascii="Arial" w:eastAsia="Arial" w:hAnsi="Arial" w:cs="Arial"/>
          <w:sz w:val="22"/>
          <w:szCs w:val="22"/>
        </w:rPr>
        <w:t xml:space="preserve"> cu</w:t>
      </w:r>
      <w:r w:rsidRPr="0052350C">
        <w:rPr>
          <w:rFonts w:ascii="Arial" w:eastAsia="Arial" w:hAnsi="Arial" w:cs="Arial"/>
          <w:sz w:val="22"/>
          <w:szCs w:val="22"/>
        </w:rPr>
        <w:t xml:space="preserve"> nr.</w:t>
      </w:r>
      <w:r w:rsidR="00010AB6">
        <w:rPr>
          <w:rFonts w:ascii="Arial" w:eastAsia="Arial" w:hAnsi="Arial" w:cs="Arial"/>
          <w:sz w:val="22"/>
          <w:szCs w:val="22"/>
        </w:rPr>
        <w:t xml:space="preserve"> </w:t>
      </w:r>
      <w:r w:rsidR="0059510E">
        <w:rPr>
          <w:rFonts w:ascii="Arial" w:eastAsia="Arial" w:hAnsi="Arial" w:cs="Arial"/>
          <w:sz w:val="22"/>
          <w:szCs w:val="22"/>
        </w:rPr>
        <w:t>3342</w:t>
      </w:r>
      <w:r w:rsidRPr="0052350C">
        <w:rPr>
          <w:rFonts w:ascii="Arial" w:eastAsia="Arial" w:hAnsi="Arial" w:cs="Arial"/>
          <w:sz w:val="22"/>
          <w:szCs w:val="22"/>
        </w:rPr>
        <w:t>/</w:t>
      </w:r>
      <w:r w:rsidR="00B03AEA">
        <w:rPr>
          <w:rFonts w:ascii="Arial" w:eastAsia="Arial" w:hAnsi="Arial" w:cs="Arial"/>
          <w:sz w:val="22"/>
          <w:szCs w:val="22"/>
        </w:rPr>
        <w:t>09.05.2019</w:t>
      </w:r>
      <w:r w:rsidRPr="0052350C">
        <w:rPr>
          <w:rFonts w:ascii="Arial" w:eastAsia="Arial" w:hAnsi="Arial" w:cs="Arial"/>
          <w:sz w:val="22"/>
          <w:szCs w:val="22"/>
        </w:rPr>
        <w:t xml:space="preserve">, s-a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3B38D344" w14:textId="77777777" w:rsidR="002015FD" w:rsidRPr="0052350C" w:rsidRDefault="002015FD" w:rsidP="00436A9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E0DBDC2" w14:textId="77777777" w:rsidR="002015FD" w:rsidRPr="0052350C" w:rsidRDefault="002015FD" w:rsidP="00436A9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1. PĂRŢILE CONTRACTANTE</w:t>
      </w:r>
    </w:p>
    <w:p w14:paraId="7CD49E96" w14:textId="77777777" w:rsidR="00137077" w:rsidRPr="0052350C" w:rsidRDefault="00137077" w:rsidP="00137077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MINISTERUL CULTURII ȘI IDENTITĂȚII NAȚIONALE – UNITATEA DE MANAGEMENT A PROIECTULUI</w:t>
      </w:r>
      <w:r w:rsidRPr="0052350C">
        <w:rPr>
          <w:rFonts w:ascii="Arial" w:eastAsia="Arial" w:hAnsi="Arial" w:cs="Arial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sediul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Municipiul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Bucureşti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Br.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Unirii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nr. 22, sector 3, cod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poștal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030833, CIF 4192812,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..........................,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deschis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ATCPMB,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reprezentată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legal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......................., ................,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calitate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pe de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3D4D29D" w14:textId="77777777" w:rsidR="00137077" w:rsidRPr="0052350C" w:rsidRDefault="00137077" w:rsidP="0013707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6A076BA" w14:textId="77777777" w:rsidR="00137077" w:rsidRPr="002F25FD" w:rsidRDefault="00137077" w:rsidP="0013707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...................................., 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sediul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……………, sector/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>ude</w:t>
      </w:r>
      <w:r>
        <w:rPr>
          <w:rFonts w:ascii="Arial" w:eastAsia="Arial" w:hAnsi="Arial" w:cs="Arial"/>
          <w:color w:val="000000"/>
          <w:sz w:val="22"/>
          <w:szCs w:val="22"/>
        </w:rPr>
        <w:t>ț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………….., Str………….., nr…………,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>taj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…..,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telefon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: ……………., fax: ………………..,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având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codul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fiscal ……………,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RO ……….. Banca .... cod IBAN,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reprezentată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dl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>dna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 ……………….. – Administrator,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calitate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, pe de alt</w:t>
      </w:r>
      <w:r>
        <w:rPr>
          <w:rFonts w:ascii="Arial" w:eastAsia="Arial" w:hAnsi="Arial" w:cs="Arial"/>
          <w:color w:val="000000"/>
          <w:sz w:val="22"/>
          <w:szCs w:val="22"/>
          <w:lang w:val="ro-RO"/>
        </w:rPr>
        <w:t>ă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parte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0E54BD47" w14:textId="77777777" w:rsidR="002015FD" w:rsidRPr="0052350C" w:rsidRDefault="002015FD" w:rsidP="00436A9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denumite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continuare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 „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colectiv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 „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”, au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convenit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63EE05E3" w14:textId="77777777" w:rsidR="002015FD" w:rsidRPr="0052350C" w:rsidRDefault="002015FD" w:rsidP="00436A9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D64BF0A" w14:textId="77777777" w:rsidR="002015FD" w:rsidRPr="0052350C" w:rsidRDefault="002015FD" w:rsidP="00436A9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2. TERMENI ŞI DEFINIŢII</w:t>
      </w:r>
    </w:p>
    <w:p w14:paraId="5D01B9D9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următorii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termeni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interpretaţi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astfel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643A428" w14:textId="77777777" w:rsidR="002015FD" w:rsidRPr="0052350C" w:rsidRDefault="002015FD" w:rsidP="00436A9F">
      <w:pPr>
        <w:spacing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>a.</w:t>
      </w:r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aşa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sunt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numite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contract; </w:t>
      </w:r>
    </w:p>
    <w:p w14:paraId="0BFD62B5" w14:textId="77777777" w:rsidR="002015FD" w:rsidRPr="0052350C" w:rsidRDefault="002015FD" w:rsidP="00436A9F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i/>
          <w:sz w:val="22"/>
          <w:szCs w:val="22"/>
        </w:rPr>
        <w:t xml:space="preserve">b.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autoritate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contractantă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beneficiar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beneficiarul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Ministerul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Culturii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Identității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Naționale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Management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Proiectului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12C07ADF" w14:textId="1AC01D62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i/>
          <w:color w:val="000000"/>
          <w:sz w:val="22"/>
          <w:szCs w:val="22"/>
        </w:rPr>
        <w:t xml:space="preserve">c. </w:t>
      </w:r>
      <w:proofErr w:type="spellStart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preţul</w:t>
      </w:r>
      <w:proofErr w:type="spellEnd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preţul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plătibil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baza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integrală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tuturor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acceptate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fiind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7D366A91" w14:textId="5733ED33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d. </w:t>
      </w:r>
      <w:proofErr w:type="spellStart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forţa</w:t>
      </w:r>
      <w:proofErr w:type="spellEnd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eveniment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extern,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imprevizibil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absolut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invincibil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inevitabil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oprește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obligațiile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revin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părților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potrivit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constatat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autoritate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competentă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BA3274D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i/>
          <w:color w:val="000000"/>
          <w:sz w:val="22"/>
          <w:szCs w:val="22"/>
        </w:rPr>
        <w:t xml:space="preserve">e. </w:t>
      </w:r>
      <w:proofErr w:type="spellStart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zi</w:t>
      </w:r>
      <w:proofErr w:type="spellEnd"/>
      <w:r w:rsidRPr="0052350C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calendaristică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afara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cazului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prevede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expres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sunt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lucrătoare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; </w:t>
      </w:r>
      <w:r w:rsidRPr="0052350C">
        <w:rPr>
          <w:rFonts w:ascii="Arial" w:eastAsia="Arial" w:hAnsi="Arial" w:cs="Arial"/>
          <w:i/>
          <w:color w:val="000000"/>
          <w:sz w:val="22"/>
          <w:szCs w:val="22"/>
        </w:rPr>
        <w:t>an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- 365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D277ABB" w14:textId="77777777" w:rsidR="002015FD" w:rsidRPr="0052350C" w:rsidRDefault="002015FD" w:rsidP="00436A9F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i/>
          <w:sz w:val="22"/>
          <w:szCs w:val="22"/>
        </w:rPr>
        <w:t xml:space="preserve">f. conflict de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interese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membrii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personalului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autorităţii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acţionează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numele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autorităţii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care sunt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implicaţi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desfăşurarea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procedurii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atribuire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pot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influenţa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rezultatul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au,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direct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indirect, un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interes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financiar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economic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un alt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interes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personal,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perceput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element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compromite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imparţialitatea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independenţa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contextul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procedurii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atribuire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5E9C35E4" w14:textId="77777777" w:rsidR="002015FD" w:rsidRPr="0052350C" w:rsidRDefault="002015FD" w:rsidP="00436A9F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i/>
          <w:sz w:val="22"/>
          <w:szCs w:val="22"/>
        </w:rPr>
        <w:t xml:space="preserve">g.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penalitate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contractuală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despăgubirea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stabilită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fiind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plătibilă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una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cealaltă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neîndeplinire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(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majorări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);</w:t>
      </w:r>
    </w:p>
    <w:p w14:paraId="29CC637E" w14:textId="77777777" w:rsidR="002015FD" w:rsidRPr="0052350C" w:rsidRDefault="002015FD" w:rsidP="00436A9F">
      <w:pPr>
        <w:spacing w:line="276" w:lineRule="auto"/>
        <w:ind w:right="1"/>
        <w:jc w:val="both"/>
        <w:rPr>
          <w:rFonts w:ascii="Arial" w:eastAsia="Arial" w:hAnsi="Arial" w:cs="Arial"/>
          <w:b/>
          <w:sz w:val="22"/>
          <w:szCs w:val="22"/>
        </w:rPr>
      </w:pPr>
    </w:p>
    <w:p w14:paraId="21118F53" w14:textId="77777777" w:rsidR="002015FD" w:rsidRPr="0052350C" w:rsidRDefault="002015FD" w:rsidP="00436A9F">
      <w:pPr>
        <w:spacing w:line="276" w:lineRule="auto"/>
        <w:ind w:right="1"/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3. INTERPRETAREA TERMENILOR</w:t>
      </w:r>
    </w:p>
    <w:p w14:paraId="39B41F9F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3.1 -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excepţia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prevederi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cuvintele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forma singular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include forma de plural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vice versa,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acolo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unde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lucru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permis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context.</w:t>
      </w:r>
    </w:p>
    <w:p w14:paraId="4E2DE0A4" w14:textId="369AF740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3.2 -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Termenul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„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”</w:t>
      </w:r>
      <w:r w:rsidR="0010630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„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”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referire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reprezintă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calendaristice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specifică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in mod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diferit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10FD12A" w14:textId="11D63BE3" w:rsidR="002015FD" w:rsidRPr="0052350C" w:rsidRDefault="002015FD" w:rsidP="00436A9F">
      <w:pPr>
        <w:spacing w:line="276" w:lineRule="auto"/>
        <w:ind w:right="1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3.3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expresiile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interpretate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raportare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întregul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</w:t>
      </w:r>
    </w:p>
    <w:p w14:paraId="66D80D13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7A836C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4. OBIECTUL CONTRACTULUI  </w:t>
      </w:r>
    </w:p>
    <w:p w14:paraId="3C1080D4" w14:textId="1DFC8CEC" w:rsidR="002015FD" w:rsidRPr="0052350C" w:rsidRDefault="002015FD" w:rsidP="00436A9F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4.1</w:t>
      </w:r>
      <w:r w:rsidRPr="0052350C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i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de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organizare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a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întâlnirii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Operatorilor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de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Programe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culturale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finanțate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prin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Granturile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SEE 2014 – 2021 (24 – 26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septembrie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2019,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Sfântu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Gheorghe,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Tulcea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)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și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realizarea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de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materiale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informative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și</w:t>
      </w:r>
      <w:proofErr w:type="spellEnd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 xml:space="preserve"> de </w:t>
      </w:r>
      <w:proofErr w:type="spellStart"/>
      <w:r w:rsidR="00137077" w:rsidRPr="00137077">
        <w:rPr>
          <w:rFonts w:ascii="Arial" w:eastAsia="Arial" w:hAnsi="Arial" w:cs="Arial"/>
          <w:b/>
          <w:i/>
          <w:sz w:val="22"/>
          <w:szCs w:val="22"/>
        </w:rPr>
        <w:t>promovare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</w:t>
      </w:r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sz w:val="22"/>
          <w:szCs w:val="22"/>
        </w:rPr>
        <w:t xml:space="preserve">conform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ofertei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tehnice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financiare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reprezentând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anexe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contract,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convenită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r w:rsidR="00EB3A6A">
        <w:rPr>
          <w:rFonts w:ascii="Arial" w:eastAsia="Arial" w:hAnsi="Arial" w:cs="Arial"/>
          <w:sz w:val="22"/>
          <w:szCs w:val="22"/>
        </w:rPr>
        <w:t xml:space="preserve">conform </w:t>
      </w:r>
      <w:proofErr w:type="spellStart"/>
      <w:r w:rsidR="00EB3A6A">
        <w:rPr>
          <w:rFonts w:ascii="Arial" w:eastAsia="Arial" w:hAnsi="Arial" w:cs="Arial"/>
          <w:sz w:val="22"/>
          <w:szCs w:val="22"/>
        </w:rPr>
        <w:t>graficului</w:t>
      </w:r>
      <w:proofErr w:type="spellEnd"/>
      <w:r w:rsidR="00EB3A6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B3A6A">
        <w:rPr>
          <w:rFonts w:ascii="Arial" w:eastAsia="Arial" w:hAnsi="Arial" w:cs="Arial"/>
          <w:sz w:val="22"/>
          <w:szCs w:val="22"/>
        </w:rPr>
        <w:t>anexat</w:t>
      </w:r>
      <w:proofErr w:type="spellEnd"/>
      <w:r w:rsidR="00EB3A6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B3A6A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="00EB3A6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conformitate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</w:t>
      </w:r>
    </w:p>
    <w:p w14:paraId="602B2080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4.2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plătească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preţul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convenit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real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recepționate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conform art. 1</w:t>
      </w:r>
      <w:r w:rsidRPr="0052350C">
        <w:rPr>
          <w:rFonts w:ascii="Arial" w:eastAsia="Arial" w:hAnsi="Arial" w:cs="Arial"/>
          <w:sz w:val="22"/>
          <w:szCs w:val="22"/>
        </w:rPr>
        <w:t>4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  <w:r w:rsidRPr="0052350C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718AC662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2FD269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5. PREŢUL CONTRACTULUI ȘI PLĂȚI</w:t>
      </w:r>
    </w:p>
    <w:p w14:paraId="5FA7FE8D" w14:textId="15089A4B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5.1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Preţul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convenit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plătibil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prestatorului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achizitor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de ………… lei, la care se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adaugă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TVA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valoare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de …………… lei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ADD6374" w14:textId="77777777" w:rsidR="002015FD" w:rsidRPr="0052350C" w:rsidRDefault="002015FD" w:rsidP="00436A9F">
      <w:pPr>
        <w:spacing w:line="276" w:lineRule="auto"/>
        <w:ind w:right="140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5.2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plăților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ordin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deschis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Trezorerie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maxim 30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lucrătoare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la data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primirii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facturii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emise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2A3D3920" w14:textId="0140B87B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5.3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Factura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emisă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numai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acceptarea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proces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-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verbal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B965B6">
        <w:rPr>
          <w:rFonts w:ascii="Arial" w:eastAsia="Arial" w:hAnsi="Arial" w:cs="Arial"/>
          <w:color w:val="000000"/>
          <w:sz w:val="22"/>
          <w:szCs w:val="22"/>
        </w:rPr>
        <w:t>cantitativ</w:t>
      </w:r>
      <w:proofErr w:type="spellEnd"/>
      <w:r w:rsidR="00B965B6">
        <w:rPr>
          <w:rFonts w:ascii="Arial" w:eastAsia="Arial" w:hAnsi="Arial" w:cs="Arial"/>
          <w:color w:val="000000"/>
          <w:sz w:val="22"/>
          <w:szCs w:val="22"/>
          <w:lang w:val="ro-RO"/>
        </w:rPr>
        <w:t xml:space="preserve">ă și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calitativă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9C54E41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5.4 </w:t>
      </w:r>
      <w:r w:rsidRPr="00137077">
        <w:rPr>
          <w:rFonts w:ascii="Arial" w:eastAsia="Arial" w:hAnsi="Arial" w:cs="Arial"/>
          <w:bCs/>
          <w:color w:val="000000"/>
          <w:sz w:val="22"/>
          <w:szCs w:val="22"/>
        </w:rPr>
        <w:t xml:space="preserve">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finală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plătibilă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constituită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suma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costurilor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real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recepționate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facturate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depăși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totală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   </w:t>
      </w:r>
    </w:p>
    <w:p w14:paraId="7157CDFB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50860321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6. DURATA CONTRACTULUI</w:t>
      </w:r>
    </w:p>
    <w:p w14:paraId="4032E706" w14:textId="0613EF3D" w:rsidR="002015FD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6.1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produce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efecte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de la data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semnării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ambele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părți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>încheie</w:t>
      </w:r>
      <w:proofErr w:type="spellEnd"/>
      <w:r w:rsidR="00137077"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 xml:space="preserve">la data </w:t>
      </w:r>
      <w:proofErr w:type="spellStart"/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>îndeplinirii</w:t>
      </w:r>
      <w:proofErr w:type="spellEnd"/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>tuturor</w:t>
      </w:r>
      <w:proofErr w:type="spellEnd"/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>obligațiilor</w:t>
      </w:r>
      <w:proofErr w:type="spellEnd"/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>contractuale</w:t>
      </w:r>
      <w:proofErr w:type="spellEnd"/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37077" w:rsidRPr="002B0F70">
        <w:rPr>
          <w:rFonts w:ascii="Arial" w:eastAsia="Arial" w:hAnsi="Arial" w:cs="Arial"/>
          <w:color w:val="000000"/>
          <w:sz w:val="22"/>
          <w:szCs w:val="22"/>
        </w:rPr>
        <w:t>părți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BD5A971" w14:textId="77777777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b/>
          <w:sz w:val="22"/>
          <w:szCs w:val="22"/>
        </w:rPr>
      </w:pPr>
    </w:p>
    <w:p w14:paraId="4ED25334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7. DOCUMENTELE CONTRACTULUI</w:t>
      </w:r>
    </w:p>
    <w:p w14:paraId="6716A1A4" w14:textId="77777777" w:rsidR="00137077" w:rsidRPr="0052350C" w:rsidRDefault="00137077" w:rsidP="0013707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Documentele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sunt:</w:t>
      </w:r>
    </w:p>
    <w:p w14:paraId="6A43FD26" w14:textId="77777777" w:rsidR="00137077" w:rsidRPr="0052350C" w:rsidRDefault="00137077" w:rsidP="0013707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documentația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atribuire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D537C36" w14:textId="77777777" w:rsidR="00137077" w:rsidRPr="0052350C" w:rsidRDefault="00137077" w:rsidP="0013707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ii)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oferta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financiară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16D1028E" w14:textId="77777777" w:rsidR="00137077" w:rsidRPr="0052350C" w:rsidRDefault="00137077" w:rsidP="0013707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iii)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asociere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);</w:t>
      </w:r>
    </w:p>
    <w:p w14:paraId="6B5BBA61" w14:textId="77777777" w:rsidR="00137077" w:rsidRPr="0052350C" w:rsidRDefault="00137077" w:rsidP="0013707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iv)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subcontractanții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);</w:t>
      </w:r>
    </w:p>
    <w:p w14:paraId="390A0F4E" w14:textId="77777777" w:rsidR="00137077" w:rsidRPr="00866B7E" w:rsidRDefault="00137077" w:rsidP="0013707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v)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angajamentul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terțului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susținător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).</w:t>
      </w:r>
    </w:p>
    <w:p w14:paraId="52C33374" w14:textId="77777777" w:rsidR="00137077" w:rsidRDefault="00137077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F4E91A7" w14:textId="1AEEB5DA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8. OBLIGAŢIILE PRESTATORULUI </w:t>
      </w:r>
    </w:p>
    <w:p w14:paraId="24366473" w14:textId="5EB5A4C9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8.1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standardele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performanţele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propunerea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55B84CC5" w14:textId="77777777" w:rsidR="002015FD" w:rsidRPr="0052350C" w:rsidRDefault="002015FD" w:rsidP="00436A9F">
      <w:pPr>
        <w:spacing w:line="276" w:lineRule="auto"/>
        <w:ind w:right="-5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8.2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înțelege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exonera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răspunderea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calitatea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motiv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exercita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controlul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asupra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făcut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motiv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controlul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putut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observa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prilej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anumite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deficiențe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le-a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semnalat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1A65F5DD" w14:textId="77777777" w:rsidR="002015FD" w:rsidRPr="0052350C" w:rsidRDefault="002015FD" w:rsidP="00436A9F">
      <w:pPr>
        <w:spacing w:line="276" w:lineRule="auto"/>
        <w:ind w:right="-5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lastRenderedPageBreak/>
        <w:t>8.3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răspunde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direct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indirect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generat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5495E006" w14:textId="77777777" w:rsidR="002015FD" w:rsidRPr="0052350C" w:rsidRDefault="002015FD" w:rsidP="00436A9F">
      <w:pPr>
        <w:spacing w:line="276" w:lineRule="auto"/>
        <w:ind w:right="-5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8.4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asigura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personal competent conform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propunerii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tehnice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contract, la un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nivel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calitate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corespunzător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Eventualele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resursele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umane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numai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condițiile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art. 162 din HG nr. 395/2016,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completările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14C01DA0" w14:textId="21851F83" w:rsidR="002015FD" w:rsidRDefault="002015FD" w:rsidP="00436A9F">
      <w:pPr>
        <w:spacing w:line="276" w:lineRule="auto"/>
        <w:ind w:right="-5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8.5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primejduită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cauza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mijloacelor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care,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potrivit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le-a pus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dispoziţie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 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instrucţiunilor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date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 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existenţei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ivirii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împrejurări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ţinut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răspundă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293D35A1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8.6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despăgubească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împotriva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oricăror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C3F254D" w14:textId="77777777" w:rsidR="002015FD" w:rsidRPr="0052350C" w:rsidRDefault="002015FD" w:rsidP="00436A9F">
      <w:pPr>
        <w:numPr>
          <w:ilvl w:val="8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1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reclamaţii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acţiuni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justiţie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rezultă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încălcarea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proprietate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intelectuală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brevete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nume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mărci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înregistrate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etc.), legate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echipamentele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materialele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instalaţiile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utilajele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folosite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legatură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produsele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achiziţionate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</w:p>
    <w:p w14:paraId="0D86BD36" w14:textId="77777777" w:rsidR="002015FD" w:rsidRPr="0052350C" w:rsidRDefault="002015FD" w:rsidP="00436A9F">
      <w:pPr>
        <w:numPr>
          <w:ilvl w:val="8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15"/>
        <w:jc w:val="both"/>
        <w:rPr>
          <w:rFonts w:ascii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costuri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taxe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cheltuieli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natură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aferente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excepţia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situaţiei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astfel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încălcare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rezultă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respectarea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caietului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sarcini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întocmit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51589FA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5AE8A1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9. OBLIGAŢIILE ACHIZITORULUI</w:t>
      </w:r>
    </w:p>
    <w:p w14:paraId="089B33CC" w14:textId="11278582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9.1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recepţioneze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condițiile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art. </w:t>
      </w:r>
      <w:r w:rsidR="00B965B6" w:rsidRPr="0052350C">
        <w:rPr>
          <w:rFonts w:ascii="Arial" w:eastAsia="Arial" w:hAnsi="Arial" w:cs="Arial"/>
          <w:color w:val="000000"/>
          <w:sz w:val="22"/>
          <w:szCs w:val="22"/>
        </w:rPr>
        <w:t>1</w:t>
      </w:r>
      <w:r w:rsidR="00B965B6">
        <w:rPr>
          <w:rFonts w:ascii="Arial" w:eastAsia="Arial" w:hAnsi="Arial" w:cs="Arial"/>
          <w:color w:val="000000"/>
          <w:sz w:val="22"/>
          <w:szCs w:val="22"/>
        </w:rPr>
        <w:t>4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51EBB47" w14:textId="65B9D69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9.2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plătească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preţul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doar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recepționate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acceptate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termenul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convenit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emiterea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facturii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703660A" w14:textId="77777777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</w:p>
    <w:p w14:paraId="686E5FE7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10.  SANCŢIUNI PENTRU NEÎNDEPLINIREA CULPABILĂ </w:t>
      </w:r>
      <w:proofErr w:type="gramStart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 OBLIGAŢIILOR</w:t>
      </w: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</w:p>
    <w:p w14:paraId="6D620BB0" w14:textId="7E1FAAFE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10.1 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>-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care, din vina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exclusivă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reuşeşte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să-şi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execute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deduce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preţul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ca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penalitaţi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sumă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echivalentă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procentuală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0,01%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rămase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executat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fiecare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efectivă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56758EB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10.2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onorează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factura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termen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30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expirarea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perioadei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convenite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plăti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ca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penalităţi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sumă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echivalentă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0,01%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facturii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acceptate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neachitate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efectivă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8CB247C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10.3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Nerespectarea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una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dintre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culpabil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repetat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lezate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considera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reziliat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pretinde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plata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4437F37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10.4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rezervă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renunţa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oricând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contract,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printr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notificare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scrisă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adresată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nicio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compensaţie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urmă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faliment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condiţia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această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anulare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prejudicieze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afecteze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acţiune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despăgubire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caz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pretinde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numai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plata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contract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data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denunţării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unilaterale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C74367A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B776F3F" w14:textId="77777777" w:rsidR="00436A9F" w:rsidRDefault="00436A9F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7D3DC818" w14:textId="152F87BF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>CLAUZE SPECIFICE</w:t>
      </w:r>
    </w:p>
    <w:p w14:paraId="11B206E5" w14:textId="11C9CE26" w:rsidR="002015FD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5F64DA4" w14:textId="77777777" w:rsidR="009A580B" w:rsidRPr="0052350C" w:rsidRDefault="009A580B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5BF3895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11.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GARANŢIA DE BUNĂ EXECUŢIE A CONTRACTULUI </w:t>
      </w:r>
    </w:p>
    <w:p w14:paraId="03D67049" w14:textId="77777777" w:rsidR="002B05A6" w:rsidRPr="0052350C" w:rsidRDefault="002B05A6" w:rsidP="002B0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Nu se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solicită</w:t>
      </w:r>
      <w:proofErr w:type="spellEnd"/>
    </w:p>
    <w:p w14:paraId="5B985958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A8671F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12.</w:t>
      </w: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ALTE RESPOSABILITĂŢI ALE PRESTATORULUI</w:t>
      </w:r>
    </w:p>
    <w:p w14:paraId="1D890E85" w14:textId="77777777" w:rsidR="002015FD" w:rsidRPr="0052350C" w:rsidRDefault="002015FD" w:rsidP="00436A9F">
      <w:pPr>
        <w:spacing w:line="276" w:lineRule="auto"/>
        <w:ind w:right="-5"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lastRenderedPageBreak/>
        <w:t xml:space="preserve">12.1 -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profesionalismul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promptitudinea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cuvenite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angajamentului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asumat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conformitate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propunerea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neconcordanțe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caietul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sarcini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propunerea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prevalează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caietului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sarcini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2DFEBA57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12.2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supravegheze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asigure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resursele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umane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materialele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instalaţiile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echipamentele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alte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asemenea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fie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natură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provizorie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fie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definitivă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cerute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măsura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necesitatea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asigurării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prevăzută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deduce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rezonabil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contract.  </w:t>
      </w:r>
    </w:p>
    <w:p w14:paraId="203F7406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12.3 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deplin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responsabil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conformitate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ofertă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Totodată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răspunzător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atât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siguranţa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tuturor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operaţiunilor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metodelor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utilizate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cât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calificarea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personalului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folosit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durata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3D52CA8B" w14:textId="77777777" w:rsidR="002015FD" w:rsidRPr="0052350C" w:rsidRDefault="002015FD" w:rsidP="00436A9F">
      <w:pPr>
        <w:spacing w:line="276" w:lineRule="auto"/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12.4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publica, independent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articole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referitoare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fac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contract,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referire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cursul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divulga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prealabil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2C311176" w14:textId="77777777" w:rsidR="002015FD" w:rsidRPr="0052350C" w:rsidRDefault="002015FD" w:rsidP="00436A9F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12.5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rezultate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legate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inclusiv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proprietate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intelectuală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industrială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obţinute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proprietatea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exclusivă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care le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utiliza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publica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transfera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consideră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necesar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niciun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limitare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geografică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natură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7177A2F9" w14:textId="77777777" w:rsidR="002015FD" w:rsidRPr="0052350C" w:rsidRDefault="002015FD" w:rsidP="009A580B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12.6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personalul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 sub-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contractorii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agenţii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menţină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secretul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profesional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întreaga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durată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derulare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încetarea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sens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afară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consimte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aceasta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atât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personalul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, sub-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contractorii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agenţii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comunica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oricărei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confidenţială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obţinută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descoperită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durata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recomandare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formulată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rezultat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asemenea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utilizeze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informaţiile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obţinute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parcursul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derulării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/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rezultatele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studiilor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testelor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cercetărilor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desfăşurate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parcursul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-un mod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natură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cauza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15B412C3" w14:textId="77777777" w:rsidR="002015FD" w:rsidRPr="0052350C" w:rsidRDefault="002015FD" w:rsidP="00436A9F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12.7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personalul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respecte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677/2001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protecţia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persoanelor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privire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prelucrarea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datelor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caracter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personal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libera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circulaţie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i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i/>
          <w:sz w:val="22"/>
          <w:szCs w:val="22"/>
        </w:rPr>
        <w:t>acestor</w:t>
      </w:r>
      <w:proofErr w:type="spellEnd"/>
      <w:r w:rsidRPr="0052350C">
        <w:rPr>
          <w:rFonts w:ascii="Arial" w:eastAsia="Arial" w:hAnsi="Arial" w:cs="Arial"/>
          <w:i/>
          <w:sz w:val="22"/>
          <w:szCs w:val="22"/>
        </w:rPr>
        <w:t xml:space="preserve"> date</w:t>
      </w:r>
      <w:r w:rsidRPr="0052350C">
        <w:rPr>
          <w:rFonts w:ascii="Arial" w:eastAsia="Arial" w:hAnsi="Arial" w:cs="Arial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completările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38407052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12.8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lua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măsurile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necesare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preveni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stopa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situație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putea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compromite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derularea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obiectivă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imparțială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B21DD72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D392837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13.</w:t>
      </w: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ALTE RESPONSABILITĂŢI ALE ACHIZITORULUI</w:t>
      </w:r>
    </w:p>
    <w:p w14:paraId="14C8C2F7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pună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dispoziţia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facilităţi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informaţii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le-a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cerut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propunerea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care le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consideră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necesare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4EC304E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7D959F4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14.</w:t>
      </w: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RECEPŢIE</w:t>
      </w:r>
      <w:r w:rsidRPr="005235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</w:p>
    <w:p w14:paraId="085C96F2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14.1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verifica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modul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stabili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conformitatea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prevederile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propunerea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tehnică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caietul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sarcini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3178952" w14:textId="05D3BFA2" w:rsidR="002015FD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14.2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face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achizitior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bază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F24B4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24B45">
        <w:rPr>
          <w:rFonts w:ascii="Arial" w:eastAsia="Arial" w:hAnsi="Arial" w:cs="Arial"/>
          <w:color w:val="000000"/>
          <w:sz w:val="22"/>
          <w:szCs w:val="22"/>
        </w:rPr>
        <w:t>raport</w:t>
      </w:r>
      <w:proofErr w:type="spellEnd"/>
      <w:r w:rsidR="00F24B45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F24B45">
        <w:rPr>
          <w:rFonts w:ascii="Arial" w:eastAsia="Arial" w:hAnsi="Arial" w:cs="Arial"/>
          <w:color w:val="000000"/>
          <w:sz w:val="22"/>
          <w:szCs w:val="22"/>
        </w:rPr>
        <w:t>activitate</w:t>
      </w:r>
      <w:proofErr w:type="spellEnd"/>
      <w:r w:rsidR="00F24B45">
        <w:rPr>
          <w:rFonts w:ascii="Arial" w:eastAsia="Arial" w:hAnsi="Arial" w:cs="Arial"/>
          <w:color w:val="000000"/>
          <w:sz w:val="22"/>
          <w:szCs w:val="22"/>
        </w:rPr>
        <w:t>,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proces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-verbal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recepţie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cantitativă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calitativă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constatarea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tuturor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contractuale</w:t>
      </w:r>
      <w:proofErr w:type="spellEnd"/>
      <w:r w:rsidR="00B965B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76B6C9D" w14:textId="77777777" w:rsidR="002B05A6" w:rsidRPr="0052350C" w:rsidRDefault="002B05A6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14:paraId="18FBEC9A" w14:textId="77777777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</w:p>
    <w:p w14:paraId="13B0934F" w14:textId="77777777" w:rsidR="002015FD" w:rsidRPr="0052350C" w:rsidRDefault="002015FD" w:rsidP="00436A9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15.  ÎNCETAREA SI DENUNȚAREA UNILATERALĂ A CONTRACTULUI:</w:t>
      </w:r>
    </w:p>
    <w:p w14:paraId="780FFC7C" w14:textId="5F964143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15.1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încetează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următoarele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situații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: </w:t>
      </w:r>
    </w:p>
    <w:p w14:paraId="1856297E" w14:textId="77777777" w:rsidR="002015FD" w:rsidRPr="0052350C" w:rsidRDefault="002015FD" w:rsidP="00436A9F">
      <w:pPr>
        <w:spacing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lastRenderedPageBreak/>
        <w:t xml:space="preserve">a)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expirarea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termenului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3C8297C5" w14:textId="52EA8B1B" w:rsidR="002015FD" w:rsidRPr="0052350C" w:rsidRDefault="002015FD" w:rsidP="00436A9F">
      <w:pPr>
        <w:spacing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b)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ambele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părți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tuturor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revin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conform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legislației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aplicabile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790547F7" w14:textId="77777777" w:rsidR="002015FD" w:rsidRPr="0052350C" w:rsidRDefault="002015FD" w:rsidP="00436A9F">
      <w:pPr>
        <w:spacing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c)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părților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consemnat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5AA6C20B" w14:textId="4F700E9A" w:rsidR="002015FD" w:rsidRPr="0052350C" w:rsidRDefault="002015FD" w:rsidP="00436A9F">
      <w:pPr>
        <w:spacing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d)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rezoluțiune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una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părți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necorespunzător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4A6F0ED1" w14:textId="18ED0FA0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15.2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situația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rezoluțiunii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totale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parțiale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cauza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parțiale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titlu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cuantum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egal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neexecutate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21983434" w14:textId="1187D691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15.3</w:t>
      </w:r>
      <w:r w:rsidRPr="0052350C">
        <w:rPr>
          <w:rFonts w:ascii="Arial" w:eastAsia="Arial" w:hAnsi="Arial" w:cs="Arial"/>
          <w:sz w:val="22"/>
          <w:szCs w:val="22"/>
        </w:rPr>
        <w:t xml:space="preserve"> 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situația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parțială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imposibilă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realizarea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integralitatea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chiar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recepționată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conform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dispozițiilor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titlu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cuantum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egal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întreaga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valoare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stabilite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</w:t>
      </w:r>
    </w:p>
    <w:p w14:paraId="67178548" w14:textId="233F3119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15.4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Nerespectarea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obligațiilor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culpabil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considera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intervenția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instanței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judecată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avea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niciun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asupra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deja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scadente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creează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compensație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C61058F" w14:textId="77777777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loc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transmisă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înainte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lucrătoare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11EEFBB" w14:textId="77777777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15.5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sunt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simplul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nerespectării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</w:t>
      </w:r>
    </w:p>
    <w:p w14:paraId="1ADF95EE" w14:textId="479121DC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15.6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rezervă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denunța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unilateral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intervenția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instanței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mult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5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apariţia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circumstanţe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nu au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putut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data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faliment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sub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condiţia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puţin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3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înainte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compensație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condiții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pretinde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numai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plata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data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denunțării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unilaterale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E877966" w14:textId="77777777" w:rsidR="002015FD" w:rsidRPr="0052350C" w:rsidRDefault="002015FD" w:rsidP="00436A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48E3ED" w14:textId="77777777" w:rsidR="002015FD" w:rsidRPr="0052350C" w:rsidRDefault="002015FD" w:rsidP="00436A9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 ÎNCETAREA CONTRACTULUI DIN INIŢIATIVA ACHIZITORULUI</w:t>
      </w:r>
      <w:r w:rsidRPr="0052350C">
        <w:rPr>
          <w:rFonts w:ascii="Arial" w:hAnsi="Arial" w:cs="Arial"/>
          <w:sz w:val="22"/>
          <w:szCs w:val="22"/>
        </w:rPr>
        <w:t xml:space="preserve">  </w:t>
      </w:r>
    </w:p>
    <w:p w14:paraId="4D5D078D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16.1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Suplimentar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faţă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cauzele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încetare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depline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(de jure),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preaviz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7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necesitatea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formalităţi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intervenţia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vreunei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instanţe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judecată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nelimitându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-se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:</w:t>
      </w:r>
    </w:p>
    <w:p w14:paraId="04F7859E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sz w:val="22"/>
          <w:szCs w:val="22"/>
        </w:rPr>
      </w:pPr>
    </w:p>
    <w:p w14:paraId="26CDA643" w14:textId="77777777" w:rsidR="002015FD" w:rsidRPr="0052350C" w:rsidRDefault="002015FD" w:rsidP="00436A9F">
      <w:pPr>
        <w:numPr>
          <w:ilvl w:val="0"/>
          <w:numId w:val="1"/>
        </w:numPr>
        <w:tabs>
          <w:tab w:val="left" w:pos="0"/>
        </w:tabs>
        <w:spacing w:line="276" w:lineRule="auto"/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conform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3A702418" w14:textId="797FA189" w:rsidR="002015FD" w:rsidRPr="0052350C" w:rsidRDefault="002015FD" w:rsidP="00436A9F">
      <w:pPr>
        <w:numPr>
          <w:ilvl w:val="0"/>
          <w:numId w:val="1"/>
        </w:numPr>
        <w:tabs>
          <w:tab w:val="left" w:pos="0"/>
        </w:tabs>
        <w:spacing w:line="276" w:lineRule="auto"/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conformează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perioadă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mult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5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emise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solicită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remedierea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afectează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grav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timp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7B2578B1" w14:textId="77777777" w:rsidR="002015FD" w:rsidRPr="0052350C" w:rsidRDefault="002015FD" w:rsidP="00436A9F">
      <w:pPr>
        <w:numPr>
          <w:ilvl w:val="0"/>
          <w:numId w:val="1"/>
        </w:numPr>
        <w:tabs>
          <w:tab w:val="left" w:pos="0"/>
        </w:tabs>
        <w:spacing w:line="276" w:lineRule="auto"/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cesionează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avea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6794258B" w14:textId="77777777" w:rsidR="002015FD" w:rsidRPr="0052350C" w:rsidRDefault="002015FD" w:rsidP="00436A9F">
      <w:pPr>
        <w:numPr>
          <w:ilvl w:val="0"/>
          <w:numId w:val="1"/>
        </w:numPr>
        <w:tabs>
          <w:tab w:val="left" w:pos="0"/>
        </w:tabs>
        <w:spacing w:line="276" w:lineRule="auto"/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proceduri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insolvenţă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dizolvare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administrare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judiciară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sub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controlul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înţelegere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creditorii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plata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datoriilor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suspendat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activitatea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asemănătoare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rezultând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similară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reglementată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legislaţia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reglementările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nivel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naţional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39714074" w14:textId="77777777" w:rsidR="002015FD" w:rsidRPr="0052350C" w:rsidRDefault="002015FD" w:rsidP="00436A9F">
      <w:pPr>
        <w:numPr>
          <w:ilvl w:val="0"/>
          <w:numId w:val="1"/>
        </w:numPr>
        <w:tabs>
          <w:tab w:val="left" w:pos="0"/>
        </w:tabs>
        <w:spacing w:line="276" w:lineRule="auto"/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condamnat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infracţiune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legătură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exercitarea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profesiei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hotărâre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judecătorească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definitivă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48C27EC0" w14:textId="77777777" w:rsidR="002015FD" w:rsidRPr="0052350C" w:rsidRDefault="002015FD" w:rsidP="00436A9F">
      <w:pPr>
        <w:numPr>
          <w:ilvl w:val="0"/>
          <w:numId w:val="1"/>
        </w:numPr>
        <w:tabs>
          <w:tab w:val="left" w:pos="0"/>
        </w:tabs>
        <w:spacing w:line="276" w:lineRule="auto"/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culpă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profesională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gravă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dovedită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mijloc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probă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justifica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68857911" w14:textId="77777777" w:rsidR="002015FD" w:rsidRPr="0052350C" w:rsidRDefault="002015FD" w:rsidP="00436A9F">
      <w:pPr>
        <w:numPr>
          <w:ilvl w:val="0"/>
          <w:numId w:val="1"/>
        </w:numPr>
        <w:tabs>
          <w:tab w:val="left" w:pos="0"/>
        </w:tabs>
        <w:spacing w:line="276" w:lineRule="auto"/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lastRenderedPageBreak/>
        <w:t>împotriva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pronunţată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hotărâre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având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lucru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judecat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fraudă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corupţie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implicarea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organizaţie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criminală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activitate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ilegală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intereselor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financiare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ale CE;</w:t>
      </w:r>
    </w:p>
    <w:p w14:paraId="638281E7" w14:textId="77777777" w:rsidR="002015FD" w:rsidRPr="0052350C" w:rsidRDefault="002015FD" w:rsidP="00436A9F">
      <w:pPr>
        <w:numPr>
          <w:ilvl w:val="0"/>
          <w:numId w:val="1"/>
        </w:numPr>
        <w:tabs>
          <w:tab w:val="left" w:pos="0"/>
        </w:tabs>
        <w:spacing w:line="276" w:lineRule="auto"/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sz w:val="22"/>
          <w:szCs w:val="22"/>
        </w:rPr>
        <w:t xml:space="preserve">are loc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organizaţională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schimbare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personalitatea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juridică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controlul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excepţia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situaţiei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asemenea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sunt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înregistrate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într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-un 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adiţional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contract;</w:t>
      </w:r>
    </w:p>
    <w:p w14:paraId="20BE5702" w14:textId="77777777" w:rsidR="002015FD" w:rsidRPr="0052350C" w:rsidRDefault="002015FD" w:rsidP="00436A9F">
      <w:pPr>
        <w:numPr>
          <w:ilvl w:val="0"/>
          <w:numId w:val="1"/>
        </w:numPr>
        <w:tabs>
          <w:tab w:val="left" w:pos="0"/>
        </w:tabs>
        <w:spacing w:line="276" w:lineRule="auto"/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apariţia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oricărei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incapacităţi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împiedice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411CA445" w14:textId="77777777" w:rsidR="002015FD" w:rsidRPr="0052350C" w:rsidRDefault="002015FD" w:rsidP="00436A9F">
      <w:pPr>
        <w:numPr>
          <w:ilvl w:val="0"/>
          <w:numId w:val="1"/>
        </w:numPr>
        <w:tabs>
          <w:tab w:val="left" w:pos="0"/>
        </w:tabs>
        <w:spacing w:line="276" w:lineRule="auto"/>
        <w:ind w:left="993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eşuează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garanţiile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asigurările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solicitate,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persoana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garanţia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asigurarea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măsură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îndeplinească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angajamentele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2D6BBEB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16.2 - </w:t>
      </w:r>
      <w:r w:rsidRPr="0052350C"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primirea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sens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măsuri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imediate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finalizarea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aflate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curs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derulare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prompt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organizat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astfel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încât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costurile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aferente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minime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2F3D97A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16.3</w:t>
      </w:r>
      <w:r w:rsidRPr="0052350C">
        <w:rPr>
          <w:rFonts w:ascii="Arial" w:eastAsia="Arial" w:hAnsi="Arial" w:cs="Arial"/>
          <w:sz w:val="22"/>
          <w:szCs w:val="22"/>
        </w:rPr>
        <w:t xml:space="preserve"> -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posibil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certifica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sumele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cuvenite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data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5FEACC27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16.4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finalizarea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moment la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îndreptăţit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recupereze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costurile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suplimentare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există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finalizarea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plăti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sumă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scadentă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4DA6D2CC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16.5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îndreptăţit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recupereze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termen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90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calendaristice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la data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de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renunţa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celelalte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acţiuni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îndreptăţit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baza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pierdere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suferit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valoarea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maximă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13F1BE1E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color w:val="0070C0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16.6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avea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pretindă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suplimentar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faţă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sumele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cuvin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munca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deja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despăgubiri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pierdere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suferit</w:t>
      </w:r>
      <w:proofErr w:type="spellEnd"/>
      <w:r w:rsidRPr="0052350C">
        <w:rPr>
          <w:rFonts w:ascii="Arial" w:eastAsia="Arial" w:hAnsi="Arial" w:cs="Arial"/>
          <w:color w:val="0070C0"/>
          <w:sz w:val="22"/>
          <w:szCs w:val="22"/>
        </w:rPr>
        <w:t>.</w:t>
      </w:r>
    </w:p>
    <w:p w14:paraId="3C174EDA" w14:textId="77777777" w:rsidR="002015FD" w:rsidRPr="0052350C" w:rsidRDefault="002015FD" w:rsidP="00436A9F">
      <w:pPr>
        <w:tabs>
          <w:tab w:val="left" w:pos="993"/>
        </w:tabs>
        <w:spacing w:line="276" w:lineRule="auto"/>
        <w:jc w:val="both"/>
        <w:rPr>
          <w:rFonts w:ascii="Arial" w:eastAsia="Arial" w:hAnsi="Arial" w:cs="Arial"/>
          <w:color w:val="0070C0"/>
          <w:sz w:val="22"/>
          <w:szCs w:val="22"/>
        </w:rPr>
      </w:pPr>
    </w:p>
    <w:p w14:paraId="6538E5BF" w14:textId="77777777" w:rsidR="002015FD" w:rsidRPr="0052350C" w:rsidRDefault="002015FD" w:rsidP="00436A9F">
      <w:pPr>
        <w:tabs>
          <w:tab w:val="left" w:pos="993"/>
        </w:tabs>
        <w:spacing w:line="276" w:lineRule="auto"/>
        <w:jc w:val="both"/>
        <w:rPr>
          <w:rFonts w:ascii="Arial" w:eastAsia="Arial" w:hAnsi="Arial" w:cs="Arial"/>
          <w:b/>
          <w:color w:val="0070C0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17.  ÎNCETAREA CONTRACTULUI DIN INIŢIATIVA PRESTATORULUI</w:t>
      </w:r>
    </w:p>
    <w:p w14:paraId="52D2C772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17.1 -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preaviz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30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suspendă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derularea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oricărei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mult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90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motive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nespecificate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independente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culpa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;</w:t>
      </w:r>
    </w:p>
    <w:p w14:paraId="7B3A524D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17.2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afecta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niciun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dobândit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anterior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acesteia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temeiul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077457C6" w14:textId="0FF39AF5" w:rsidR="002015FD" w:rsidRDefault="002015FD" w:rsidP="00436A9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F8C5F08" w14:textId="77777777" w:rsidR="00436A9F" w:rsidRPr="0052350C" w:rsidRDefault="00436A9F" w:rsidP="00436A9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5580DE4" w14:textId="77777777" w:rsidR="002015FD" w:rsidRPr="0052350C" w:rsidRDefault="002015FD" w:rsidP="00436A9F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18. AMENDAMENTE</w:t>
      </w:r>
    </w:p>
    <w:p w14:paraId="6E1997D3" w14:textId="77777777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18.1 -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durata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conveni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modificarea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adiţional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condițiile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legislația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vigoare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66E27C1A" w14:textId="77777777" w:rsidR="002015FD" w:rsidRPr="0052350C" w:rsidRDefault="002015FD" w:rsidP="00436A9F">
      <w:pPr>
        <w:spacing w:line="276" w:lineRule="auto"/>
        <w:ind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18.2 -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constată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direct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indirect,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natură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autoritatea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prejudiciul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adus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rezervă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înceta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colaborare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viitor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inclusiv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existent.</w:t>
      </w:r>
    </w:p>
    <w:p w14:paraId="19BFD46E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18.3 -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viciată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erori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substanţiale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neregularităţi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fraudă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imputabile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refuze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proceda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recuperarea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sumelor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deja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plătite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proporţional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gravitatea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neregularităţilor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fraudei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6F453169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18.4</w:t>
      </w:r>
      <w:r w:rsidRPr="0052350C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angrenaţi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sunt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totalitate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responsabili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eventualele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vătămări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inconveniente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pierderi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provocate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persoane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timpul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oricărei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acţiuni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inacţiuni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angrenaţi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el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implementarea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direct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indirect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Această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lastRenderedPageBreak/>
        <w:t>răspundere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angrenaţi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extinde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inclusiv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asupra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nenominalizaţi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4C8584DA" w14:textId="77777777" w:rsidR="002015FD" w:rsidRPr="0052350C" w:rsidRDefault="002015FD" w:rsidP="00436A9F">
      <w:pPr>
        <w:tabs>
          <w:tab w:val="right" w:pos="8647"/>
        </w:tabs>
        <w:spacing w:line="276" w:lineRule="auto"/>
        <w:ind w:right="-7" w:firstLine="426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18.5</w:t>
      </w:r>
      <w:r w:rsidRPr="0052350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terţii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angrenaţi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fac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sunt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singurii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responsabili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accidentele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muncă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bolile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profesionale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afecţiunile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fel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pot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interveni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derulării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</w:t>
      </w:r>
    </w:p>
    <w:p w14:paraId="394674D7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FD272F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 FORŢA MAJORĂ</w:t>
      </w:r>
    </w:p>
    <w:p w14:paraId="30D51010" w14:textId="3902AC5B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constatată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autoritate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competentă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8D6156B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exonerează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contractante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perioada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aceasta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acţionează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800A162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19.3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suspendată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perioada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acţiune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fără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prejudicia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drepturile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li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cuveneau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până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apariţia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acesteia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B3BFBA6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19.4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contractantă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invocă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notifica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celeilalte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imediat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complet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producerea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acesteia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măsuri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stau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dispoziţie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vederea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limitării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consecinţelor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7320159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19.5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reprezenta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încălcare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situaţia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executarea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împiedicată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împrejurări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apar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data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semnării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46A7857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19.6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răspunde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măsura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executare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altă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neîndeplinire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prestări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rezultatul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eveniment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mod similar,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datora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majorări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plăţile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neexecutare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rezilierea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neexecutare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măsura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întârzierea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altă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neîndeplinire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52350C"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sale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rezultatul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forţei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majore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397869C" w14:textId="4A4B5D4E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19.7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fortuit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exonerator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răspundere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713E2D1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49403217" w14:textId="77777777" w:rsidR="002B05A6" w:rsidRDefault="002B05A6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0F14517" w14:textId="063C100B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20. SOLUŢIONAREA LITIGIILOR</w:t>
      </w:r>
    </w:p>
    <w:p w14:paraId="02F4630B" w14:textId="7777777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20.1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face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eforturile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rezolva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amiabilă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tratative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directe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neînţelegere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dispută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ivi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cadrul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legătură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4884EBF" w14:textId="48474F47" w:rsidR="002015FD" w:rsidRPr="0052350C" w:rsidRDefault="002015FD" w:rsidP="00436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20.2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15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zile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începerea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acestor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tratative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neoficiale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reuşesc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rezolve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amiabil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divergenţă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contractuală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fiecare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solicita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disputa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soluţioneze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instanţele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judecătoreşti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competente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C41E69B" w14:textId="34397969" w:rsidR="002015FD" w:rsidRPr="00D4293D" w:rsidRDefault="00D4293D" w:rsidP="00436A9F">
      <w:pPr>
        <w:pStyle w:val="ListParagraph"/>
        <w:numPr>
          <w:ilvl w:val="1"/>
          <w:numId w:val="8"/>
        </w:numPr>
        <w:tabs>
          <w:tab w:val="left" w:pos="9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 w:rsidR="002015FD" w:rsidRPr="00D4293D">
        <w:rPr>
          <w:rFonts w:ascii="Arial" w:eastAsia="Arial" w:hAnsi="Arial" w:cs="Arial"/>
        </w:rPr>
        <w:t>Prezentul Contract constituie titlu executoriu.</w:t>
      </w:r>
    </w:p>
    <w:p w14:paraId="467EB6EA" w14:textId="77777777" w:rsidR="002B05A6" w:rsidRDefault="002B05A6" w:rsidP="002B05A6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596ED548" w14:textId="7F1AE98D" w:rsidR="002B05A6" w:rsidRPr="0052350C" w:rsidRDefault="002B05A6" w:rsidP="002B05A6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 SUBCONTRACTAREA</w:t>
      </w:r>
    </w:p>
    <w:p w14:paraId="0BF90719" w14:textId="77777777" w:rsidR="002B05A6" w:rsidRPr="0052350C" w:rsidRDefault="002B05A6" w:rsidP="002B05A6">
      <w:pPr>
        <w:spacing w:before="120" w:after="12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21.1</w:t>
      </w:r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limitele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prealabil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6B91F8AF" w14:textId="77777777" w:rsidR="002B05A6" w:rsidRPr="0052350C" w:rsidRDefault="002B05A6" w:rsidP="002B05A6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21.2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contract,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desemnaţi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aceleaşi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condiţii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el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semnat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 </w:t>
      </w:r>
    </w:p>
    <w:p w14:paraId="59FE5107" w14:textId="77777777" w:rsidR="002B05A6" w:rsidRPr="0052350C" w:rsidRDefault="002B05A6" w:rsidP="002B05A6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21.3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desemnaţi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Lista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recunoaştere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aceştia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constituie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anexe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contract.  </w:t>
      </w:r>
    </w:p>
    <w:p w14:paraId="0C775256" w14:textId="77777777" w:rsidR="002B05A6" w:rsidRPr="0052350C" w:rsidRDefault="002B05A6" w:rsidP="002B05A6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 xml:space="preserve">21.4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deplin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răspunzător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faţă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îndeplineşte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pretinde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daune-interese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aceştia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îndeplinesc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contract. </w:t>
      </w:r>
    </w:p>
    <w:p w14:paraId="589E6A15" w14:textId="77777777" w:rsidR="002B05A6" w:rsidRPr="0052350C" w:rsidRDefault="002B05A6" w:rsidP="002B05A6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lastRenderedPageBreak/>
        <w:t xml:space="preserve">21.5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schimba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numai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insolvență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Schimbarea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determina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schimbarea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preţului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notificată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50589459" w14:textId="77777777" w:rsidR="002B05A6" w:rsidRPr="0052350C" w:rsidRDefault="002B05A6" w:rsidP="002B05A6">
      <w:pPr>
        <w:tabs>
          <w:tab w:val="right" w:pos="8647"/>
        </w:tabs>
        <w:spacing w:before="120" w:after="120"/>
        <w:ind w:right="-7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21.6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contrară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nulă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714009AC" w14:textId="77777777" w:rsidR="002B05A6" w:rsidRPr="0052350C" w:rsidRDefault="002B05A6" w:rsidP="002B05A6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21.7</w:t>
      </w:r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corespunzătoare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propuşi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ofertă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aceştia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solicită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produse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lucrări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furnizate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potrivit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conformitate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dispoziţiile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legale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aplicabile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permite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lucru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dacă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propuşi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-au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exprimat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opţiunea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sens.</w:t>
      </w:r>
      <w:proofErr w:type="spellEnd"/>
    </w:p>
    <w:p w14:paraId="40C0088A" w14:textId="77777777" w:rsidR="002B05A6" w:rsidRPr="0052350C" w:rsidRDefault="002B05A6" w:rsidP="002B05A6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21.8</w:t>
      </w:r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sensul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(7),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subcontractorii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exprima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încheierii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introducerii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caz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opţiunea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plătiţi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direct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efectuează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directe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agreaţi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confirmată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documente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agreate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3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mod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nejustificat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prestatorul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blochează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confirmarea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executării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2214761E" w14:textId="77777777" w:rsidR="002B05A6" w:rsidRPr="0052350C" w:rsidRDefault="002B05A6" w:rsidP="002B05A6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21.9</w:t>
      </w:r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Atunci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când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exprimă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opţiunea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fi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plătit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direct,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achizitorul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are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stabili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clauze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contractuale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obligatorii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prevăd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transferul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drept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plată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către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subcontractanţi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partea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părţile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din contract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aferentă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aferente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care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confirmată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obligaţiilor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asumate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subcontractare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conformitate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prevederile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 (8).</w:t>
      </w:r>
    </w:p>
    <w:p w14:paraId="06042A87" w14:textId="77777777" w:rsidR="002B05A6" w:rsidRPr="0052350C" w:rsidRDefault="002B05A6" w:rsidP="002B05A6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21.10</w:t>
      </w:r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Contractele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prezentate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concordanţă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oferta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constitui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anexe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>.</w:t>
      </w:r>
    </w:p>
    <w:p w14:paraId="68E03769" w14:textId="3ECE69C2" w:rsidR="002B05A6" w:rsidRDefault="002B05A6" w:rsidP="002B05A6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21.11</w:t>
      </w:r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Dispoziţiile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prevăzute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alin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(7) - (10) nu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diminuează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răspunderea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contractantului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ceea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priveşte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modul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îndeplinire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contractului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achiziţie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sz w:val="22"/>
          <w:szCs w:val="22"/>
        </w:rPr>
        <w:t>publică</w:t>
      </w:r>
      <w:proofErr w:type="spellEnd"/>
      <w:r w:rsidRPr="0052350C">
        <w:rPr>
          <w:rFonts w:ascii="Arial" w:eastAsia="Arial" w:hAnsi="Arial" w:cs="Arial"/>
          <w:sz w:val="22"/>
          <w:szCs w:val="22"/>
        </w:rPr>
        <w:t xml:space="preserve">. </w:t>
      </w:r>
    </w:p>
    <w:p w14:paraId="0FBC034F" w14:textId="77777777" w:rsidR="002B05A6" w:rsidRPr="0052350C" w:rsidRDefault="002B05A6" w:rsidP="002B05A6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p w14:paraId="7CBAA416" w14:textId="77777777" w:rsidR="002B05A6" w:rsidRPr="00163BBA" w:rsidRDefault="002B05A6" w:rsidP="002B0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CESIUNEA DREPTURILOR PATRIMONIALE</w:t>
      </w:r>
    </w:p>
    <w:p w14:paraId="1F35E43E" w14:textId="77777777" w:rsidR="002B05A6" w:rsidRDefault="002B05A6" w:rsidP="002B05A6">
      <w:pPr>
        <w:pStyle w:val="ListParagraph"/>
        <w:numPr>
          <w:ilvl w:val="1"/>
          <w:numId w:val="2"/>
        </w:numPr>
        <w:spacing w:before="120" w:after="120" w:line="240" w:lineRule="auto"/>
        <w:ind w:left="0" w:firstLine="0"/>
        <w:jc w:val="both"/>
        <w:rPr>
          <w:rFonts w:ascii="Arial" w:eastAsia="Arial" w:hAnsi="Arial" w:cs="Arial"/>
          <w:lang w:val="en-US"/>
        </w:rPr>
      </w:pPr>
      <w:proofErr w:type="spellStart"/>
      <w:r w:rsidRPr="000A2C82">
        <w:rPr>
          <w:rFonts w:ascii="Arial" w:eastAsia="Arial" w:hAnsi="Arial" w:cs="Arial"/>
          <w:lang w:val="en-US"/>
        </w:rPr>
        <w:t>Prestatorul</w:t>
      </w:r>
      <w:proofErr w:type="spellEnd"/>
      <w:r w:rsidRPr="000A2C82">
        <w:rPr>
          <w:rFonts w:ascii="Arial" w:eastAsia="Arial" w:hAnsi="Arial" w:cs="Arial"/>
          <w:lang w:val="en-US"/>
        </w:rPr>
        <w:t xml:space="preserve"> se </w:t>
      </w:r>
      <w:proofErr w:type="spellStart"/>
      <w:r w:rsidRPr="000A2C82">
        <w:rPr>
          <w:rFonts w:ascii="Arial" w:eastAsia="Arial" w:hAnsi="Arial" w:cs="Arial"/>
          <w:lang w:val="en-US"/>
        </w:rPr>
        <w:t>obligă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să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cesioneze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exclusiv</w:t>
      </w:r>
      <w:proofErr w:type="spellEnd"/>
      <w:r w:rsidRPr="000A2C82">
        <w:rPr>
          <w:rFonts w:ascii="Arial" w:eastAsia="Arial" w:hAnsi="Arial" w:cs="Arial"/>
          <w:lang w:val="en-US"/>
        </w:rPr>
        <w:t xml:space="preserve">, </w:t>
      </w:r>
      <w:proofErr w:type="spellStart"/>
      <w:r w:rsidRPr="000A2C82">
        <w:rPr>
          <w:rFonts w:ascii="Arial" w:eastAsia="Arial" w:hAnsi="Arial" w:cs="Arial"/>
          <w:lang w:val="en-US"/>
        </w:rPr>
        <w:t>nelimitat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în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timp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și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spațiu</w:t>
      </w:r>
      <w:proofErr w:type="spellEnd"/>
      <w:r w:rsidRPr="000A2C82">
        <w:rPr>
          <w:rFonts w:ascii="Arial" w:eastAsia="Arial" w:hAnsi="Arial" w:cs="Arial"/>
          <w:lang w:val="en-US"/>
        </w:rPr>
        <w:t xml:space="preserve">, </w:t>
      </w:r>
      <w:proofErr w:type="spellStart"/>
      <w:r w:rsidRPr="000A2C82">
        <w:rPr>
          <w:rFonts w:ascii="Arial" w:eastAsia="Arial" w:hAnsi="Arial" w:cs="Arial"/>
          <w:lang w:val="en-US"/>
        </w:rPr>
        <w:t>achizitorului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toate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drepturile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patrimoniale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asupra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livrabilelor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realizate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în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executarea</w:t>
      </w:r>
      <w:proofErr w:type="spellEnd"/>
      <w:r w:rsidRPr="000A2C82">
        <w:rPr>
          <w:rFonts w:ascii="Arial" w:eastAsia="Arial" w:hAnsi="Arial" w:cs="Arial"/>
          <w:lang w:val="en-US"/>
        </w:rPr>
        <w:t xml:space="preserve"> </w:t>
      </w:r>
      <w:proofErr w:type="spellStart"/>
      <w:r w:rsidRPr="000A2C82">
        <w:rPr>
          <w:rFonts w:ascii="Arial" w:eastAsia="Arial" w:hAnsi="Arial" w:cs="Arial"/>
          <w:lang w:val="en-US"/>
        </w:rPr>
        <w:t>prezentului</w:t>
      </w:r>
      <w:proofErr w:type="spellEnd"/>
      <w:r w:rsidRPr="000A2C82">
        <w:rPr>
          <w:rFonts w:ascii="Arial" w:eastAsia="Arial" w:hAnsi="Arial" w:cs="Arial"/>
          <w:lang w:val="en-US"/>
        </w:rPr>
        <w:t xml:space="preserve"> contract.</w:t>
      </w:r>
    </w:p>
    <w:p w14:paraId="7181E8ED" w14:textId="77777777" w:rsidR="002B05A6" w:rsidRPr="00D3675E" w:rsidRDefault="002B05A6" w:rsidP="002B05A6">
      <w:pPr>
        <w:pStyle w:val="ListParagraph"/>
        <w:numPr>
          <w:ilvl w:val="1"/>
          <w:numId w:val="2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Arial" w:eastAsia="Arial" w:hAnsi="Arial" w:cs="Arial"/>
          <w:lang w:val="en-US"/>
        </w:rPr>
      </w:pPr>
      <w:r w:rsidRPr="00D3675E">
        <w:rPr>
          <w:rFonts w:ascii="Arial" w:eastAsia="Arial" w:hAnsi="Arial" w:cs="Arial"/>
        </w:rPr>
        <w:t xml:space="preserve">Prestatorul garantează achizitorului că </w:t>
      </w:r>
      <w:proofErr w:type="spellStart"/>
      <w:r w:rsidRPr="00D3675E">
        <w:rPr>
          <w:rFonts w:ascii="Arial" w:eastAsia="Arial" w:hAnsi="Arial" w:cs="Arial"/>
        </w:rPr>
        <w:t>deţine</w:t>
      </w:r>
      <w:proofErr w:type="spellEnd"/>
      <w:r w:rsidRPr="00D3675E">
        <w:rPr>
          <w:rFonts w:ascii="Arial" w:eastAsia="Arial" w:hAnsi="Arial" w:cs="Arial"/>
        </w:rPr>
        <w:t xml:space="preserve">, prin efectul contractelor încheiate cu persoanele fizice, </w:t>
      </w:r>
      <w:proofErr w:type="spellStart"/>
      <w:r w:rsidRPr="00D3675E">
        <w:rPr>
          <w:rFonts w:ascii="Arial" w:eastAsia="Arial" w:hAnsi="Arial" w:cs="Arial"/>
        </w:rPr>
        <w:t>angajaţi</w:t>
      </w:r>
      <w:proofErr w:type="spellEnd"/>
      <w:r w:rsidRPr="00D3675E">
        <w:rPr>
          <w:rFonts w:ascii="Arial" w:eastAsia="Arial" w:hAnsi="Arial" w:cs="Arial"/>
        </w:rPr>
        <w:t xml:space="preserve"> sau colaboratori, drepturile patrimoniale pe care le cesionează exclusiv în aplicarea </w:t>
      </w:r>
      <w:proofErr w:type="spellStart"/>
      <w:r w:rsidRPr="00D3675E">
        <w:rPr>
          <w:rFonts w:ascii="Arial" w:eastAsia="Arial" w:hAnsi="Arial" w:cs="Arial"/>
        </w:rPr>
        <w:t>dispoziţiilor</w:t>
      </w:r>
      <w:proofErr w:type="spellEnd"/>
      <w:r w:rsidRPr="00D3675E">
        <w:rPr>
          <w:rFonts w:ascii="Arial" w:eastAsia="Arial" w:hAnsi="Arial" w:cs="Arial"/>
        </w:rPr>
        <w:t xml:space="preserve"> art. 21.1.</w:t>
      </w:r>
    </w:p>
    <w:p w14:paraId="1FD1B41A" w14:textId="77777777" w:rsidR="002B05A6" w:rsidRPr="00D3675E" w:rsidRDefault="002B05A6" w:rsidP="002B05A6">
      <w:pPr>
        <w:pStyle w:val="ListParagraph"/>
        <w:numPr>
          <w:ilvl w:val="1"/>
          <w:numId w:val="2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Arial" w:eastAsia="Arial" w:hAnsi="Arial" w:cs="Arial"/>
          <w:lang w:val="en-US"/>
        </w:rPr>
      </w:pPr>
      <w:r w:rsidRPr="00D3675E">
        <w:rPr>
          <w:rFonts w:ascii="Arial" w:eastAsia="Arial" w:hAnsi="Arial" w:cs="Arial"/>
        </w:rPr>
        <w:t xml:space="preserve">Cesiunea </w:t>
      </w:r>
      <w:proofErr w:type="spellStart"/>
      <w:r w:rsidRPr="00D3675E">
        <w:rPr>
          <w:rFonts w:ascii="Arial" w:eastAsia="Arial" w:hAnsi="Arial" w:cs="Arial"/>
        </w:rPr>
        <w:t>consimţită</w:t>
      </w:r>
      <w:proofErr w:type="spellEnd"/>
      <w:r w:rsidRPr="00D3675E">
        <w:rPr>
          <w:rFonts w:ascii="Arial" w:eastAsia="Arial" w:hAnsi="Arial" w:cs="Arial"/>
        </w:rPr>
        <w:t xml:space="preserve"> potrivit art. 21.1. acoperă toate teritoriile în care achizitorul va utiliza livrabilele realizate în executarea prezentului contract, iar durata cesiunii este nelimitată.</w:t>
      </w:r>
    </w:p>
    <w:p w14:paraId="4AF7016B" w14:textId="3AD79A48" w:rsidR="002B05A6" w:rsidRPr="002B05A6" w:rsidRDefault="002B05A6" w:rsidP="002B05A6">
      <w:pPr>
        <w:pStyle w:val="ListParagraph"/>
        <w:numPr>
          <w:ilvl w:val="1"/>
          <w:numId w:val="2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Arial" w:eastAsia="Arial" w:hAnsi="Arial" w:cs="Arial"/>
          <w:lang w:val="en-US"/>
        </w:rPr>
      </w:pPr>
      <w:proofErr w:type="spellStart"/>
      <w:r w:rsidRPr="00D3675E">
        <w:rPr>
          <w:rFonts w:ascii="Arial" w:eastAsia="Arial" w:hAnsi="Arial" w:cs="Arial"/>
        </w:rPr>
        <w:t>Preţul</w:t>
      </w:r>
      <w:proofErr w:type="spellEnd"/>
      <w:r w:rsidRPr="00D3675E">
        <w:rPr>
          <w:rFonts w:ascii="Arial" w:eastAsia="Arial" w:hAnsi="Arial" w:cs="Arial"/>
        </w:rPr>
        <w:t xml:space="preserve"> cesiunii </w:t>
      </w:r>
      <w:proofErr w:type="spellStart"/>
      <w:r w:rsidRPr="00D3675E">
        <w:rPr>
          <w:rFonts w:ascii="Arial" w:eastAsia="Arial" w:hAnsi="Arial" w:cs="Arial"/>
        </w:rPr>
        <w:t>consimţite</w:t>
      </w:r>
      <w:proofErr w:type="spellEnd"/>
      <w:r w:rsidRPr="00D3675E">
        <w:rPr>
          <w:rFonts w:ascii="Arial" w:eastAsia="Arial" w:hAnsi="Arial" w:cs="Arial"/>
        </w:rPr>
        <w:t xml:space="preserve"> potrivit art. 21.1. este inclus în </w:t>
      </w:r>
      <w:proofErr w:type="spellStart"/>
      <w:r w:rsidRPr="00D3675E">
        <w:rPr>
          <w:rFonts w:ascii="Arial" w:eastAsia="Arial" w:hAnsi="Arial" w:cs="Arial"/>
        </w:rPr>
        <w:t>preţul</w:t>
      </w:r>
      <w:proofErr w:type="spellEnd"/>
      <w:r w:rsidRPr="00D3675E">
        <w:rPr>
          <w:rFonts w:ascii="Arial" w:eastAsia="Arial" w:hAnsi="Arial" w:cs="Arial"/>
        </w:rPr>
        <w:t xml:space="preserve"> prezentului contract, iar achizitorul nu mai datorează nicio </w:t>
      </w:r>
      <w:proofErr w:type="spellStart"/>
      <w:r w:rsidRPr="00D3675E">
        <w:rPr>
          <w:rFonts w:ascii="Arial" w:eastAsia="Arial" w:hAnsi="Arial" w:cs="Arial"/>
        </w:rPr>
        <w:t>remuneraţie</w:t>
      </w:r>
      <w:proofErr w:type="spellEnd"/>
      <w:r w:rsidRPr="00D3675E">
        <w:rPr>
          <w:rFonts w:ascii="Arial" w:eastAsia="Arial" w:hAnsi="Arial" w:cs="Arial"/>
        </w:rPr>
        <w:t xml:space="preserve"> prestatorului pentru utilizările ce decurg din cesiunea exclusivă a drepturilor patrimoniale asupra livrabilelor realizate în cadrul prezentului contract.</w:t>
      </w:r>
    </w:p>
    <w:p w14:paraId="7C4698EA" w14:textId="77777777" w:rsidR="002B05A6" w:rsidRPr="0016767C" w:rsidRDefault="002B05A6" w:rsidP="002B05A6">
      <w:pPr>
        <w:pStyle w:val="ListParagraph"/>
        <w:tabs>
          <w:tab w:val="left" w:pos="0"/>
        </w:tabs>
        <w:spacing w:before="120" w:after="120" w:line="240" w:lineRule="auto"/>
        <w:ind w:left="0"/>
        <w:jc w:val="both"/>
        <w:rPr>
          <w:rFonts w:ascii="Arial" w:eastAsia="Arial" w:hAnsi="Arial" w:cs="Arial"/>
          <w:lang w:val="en-US"/>
        </w:rPr>
      </w:pPr>
    </w:p>
    <w:p w14:paraId="00FE33A7" w14:textId="77777777" w:rsidR="002B05A6" w:rsidRPr="0052350C" w:rsidRDefault="002B05A6" w:rsidP="002B0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52350C">
        <w:rPr>
          <w:rFonts w:ascii="Arial" w:eastAsia="Arial" w:hAnsi="Arial" w:cs="Arial"/>
          <w:b/>
          <w:sz w:val="22"/>
          <w:szCs w:val="22"/>
        </w:rPr>
        <w:t>3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. LIMBA CARE GUVERNEAZĂ CONTRACTUL</w:t>
      </w:r>
    </w:p>
    <w:p w14:paraId="33102F9D" w14:textId="3B654444" w:rsidR="002B05A6" w:rsidRDefault="002B05A6" w:rsidP="002B0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Limba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care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guvernează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limba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română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6F8B6E6" w14:textId="77777777" w:rsidR="002B05A6" w:rsidRDefault="002B05A6" w:rsidP="002B0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FF5861" w14:textId="77777777" w:rsidR="002B05A6" w:rsidRPr="0052350C" w:rsidRDefault="002B05A6" w:rsidP="002B0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52350C">
        <w:rPr>
          <w:rFonts w:ascii="Arial" w:eastAsia="Arial" w:hAnsi="Arial" w:cs="Arial"/>
          <w:b/>
          <w:sz w:val="22"/>
          <w:szCs w:val="22"/>
        </w:rPr>
        <w:t>4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. COMUNICĂRI</w:t>
      </w:r>
    </w:p>
    <w:p w14:paraId="74EE4502" w14:textId="77777777" w:rsidR="002B05A6" w:rsidRPr="0052350C" w:rsidRDefault="002B05A6" w:rsidP="002B0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52350C">
        <w:rPr>
          <w:rFonts w:ascii="Arial" w:eastAsia="Arial" w:hAnsi="Arial" w:cs="Arial"/>
          <w:b/>
          <w:sz w:val="22"/>
          <w:szCs w:val="22"/>
        </w:rPr>
        <w:t>4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.1</w:t>
      </w:r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Orice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comunicare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referitoare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îndeplinirea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prezentului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trebuie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transmisă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scris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3DA5605" w14:textId="7E8D795B" w:rsidR="002B05A6" w:rsidRDefault="002B05A6" w:rsidP="002B0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52350C">
        <w:rPr>
          <w:rFonts w:ascii="Arial" w:eastAsia="Arial" w:hAnsi="Arial" w:cs="Arial"/>
          <w:b/>
          <w:sz w:val="22"/>
          <w:szCs w:val="22"/>
        </w:rPr>
        <w:t>4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 xml:space="preserve">.2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Comunicările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între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părţi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se pot face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şi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prin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telefon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fax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e-mail la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adresele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comunicate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fiecare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contractantă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475962A" w14:textId="77777777" w:rsidR="002B05A6" w:rsidRPr="0052350C" w:rsidRDefault="002B05A6" w:rsidP="002B05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2302D1" w14:textId="77777777" w:rsidR="002B05A6" w:rsidRPr="0052350C" w:rsidRDefault="002B05A6" w:rsidP="002B0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52350C">
        <w:rPr>
          <w:rFonts w:ascii="Arial" w:eastAsia="Arial" w:hAnsi="Arial" w:cs="Arial"/>
          <w:b/>
          <w:sz w:val="22"/>
          <w:szCs w:val="22"/>
        </w:rPr>
        <w:t>5</w:t>
      </w:r>
      <w:r w:rsidRPr="0052350C">
        <w:rPr>
          <w:rFonts w:ascii="Arial" w:eastAsia="Arial" w:hAnsi="Arial" w:cs="Arial"/>
          <w:b/>
          <w:color w:val="000000"/>
          <w:sz w:val="22"/>
          <w:szCs w:val="22"/>
        </w:rPr>
        <w:t>. LEGEA APLICABILĂ CONTRACTULUI</w:t>
      </w:r>
    </w:p>
    <w:p w14:paraId="4C2FCF49" w14:textId="7E0E97B4" w:rsidR="002B05A6" w:rsidRDefault="002B05A6" w:rsidP="002B0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lastRenderedPageBreak/>
        <w:t>Contractul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fi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interpretat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conform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legilor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din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România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0DEDB6A" w14:textId="77777777" w:rsidR="002B05A6" w:rsidRPr="0052350C" w:rsidRDefault="002B05A6" w:rsidP="002B0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3008AC" w14:textId="77777777" w:rsidR="002B05A6" w:rsidRPr="0052350C" w:rsidRDefault="002B05A6" w:rsidP="002B05A6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52350C">
        <w:rPr>
          <w:rFonts w:ascii="Arial" w:eastAsia="Arial" w:hAnsi="Arial" w:cs="Arial"/>
          <w:b/>
          <w:sz w:val="22"/>
          <w:szCs w:val="22"/>
        </w:rPr>
        <w:t>26. DISPOZIŢII FINALE</w:t>
      </w:r>
    </w:p>
    <w:p w14:paraId="0AC99092" w14:textId="77777777" w:rsidR="002B05A6" w:rsidRPr="0052350C" w:rsidRDefault="002B05A6" w:rsidP="002B05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Prezentul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contract a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fost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încheiat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azi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.......,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în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două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exemplare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originale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câte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unul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pentru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fiecare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color w:val="000000"/>
          <w:sz w:val="22"/>
          <w:szCs w:val="22"/>
        </w:rPr>
        <w:t>parte</w:t>
      </w:r>
      <w:proofErr w:type="spellEnd"/>
      <w:r w:rsidRPr="0052350C">
        <w:rPr>
          <w:rFonts w:ascii="Arial" w:eastAsia="Arial" w:hAnsi="Arial" w:cs="Arial"/>
          <w:color w:val="000000"/>
          <w:sz w:val="22"/>
          <w:szCs w:val="22"/>
        </w:rPr>
        <w:t xml:space="preserve">.    </w:t>
      </w:r>
    </w:p>
    <w:p w14:paraId="71BBDB98" w14:textId="77777777" w:rsidR="002B05A6" w:rsidRPr="0052350C" w:rsidRDefault="002B05A6" w:rsidP="002B05A6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EE45D04" w14:textId="77777777" w:rsidR="002B05A6" w:rsidRPr="0052350C" w:rsidRDefault="002B05A6" w:rsidP="002B05A6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2" w:name="_30j0zll" w:colFirst="0" w:colLast="0"/>
      <w:bookmarkEnd w:id="2"/>
      <w:r w:rsidRPr="0052350C">
        <w:rPr>
          <w:rFonts w:ascii="Arial" w:eastAsia="Arial" w:hAnsi="Arial" w:cs="Arial"/>
          <w:b/>
          <w:sz w:val="22"/>
          <w:szCs w:val="22"/>
        </w:rPr>
        <w:t xml:space="preserve">                   ACHIZITOR                                                                              PRESTATOR</w:t>
      </w:r>
    </w:p>
    <w:p w14:paraId="29D1339A" w14:textId="77777777" w:rsidR="002B05A6" w:rsidRPr="0052350C" w:rsidRDefault="002B05A6" w:rsidP="002B05A6">
      <w:pPr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Ministerul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Culturii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și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Identității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Naționale</w:t>
      </w:r>
      <w:proofErr w:type="spellEnd"/>
    </w:p>
    <w:p w14:paraId="59B569EB" w14:textId="77777777" w:rsidR="002B05A6" w:rsidRPr="0052350C" w:rsidRDefault="002B05A6" w:rsidP="002B05A6">
      <w:pPr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Unitatea</w:t>
      </w:r>
      <w:proofErr w:type="spellEnd"/>
      <w:r w:rsidRPr="0052350C">
        <w:rPr>
          <w:rFonts w:ascii="Arial" w:eastAsia="Arial" w:hAnsi="Arial" w:cs="Arial"/>
          <w:b/>
          <w:sz w:val="22"/>
          <w:szCs w:val="22"/>
        </w:rPr>
        <w:t xml:space="preserve"> de Management a </w:t>
      </w:r>
      <w:proofErr w:type="spellStart"/>
      <w:r w:rsidRPr="0052350C">
        <w:rPr>
          <w:rFonts w:ascii="Arial" w:eastAsia="Arial" w:hAnsi="Arial" w:cs="Arial"/>
          <w:b/>
          <w:sz w:val="22"/>
          <w:szCs w:val="22"/>
        </w:rPr>
        <w:t>Proiectului</w:t>
      </w:r>
      <w:proofErr w:type="spellEnd"/>
    </w:p>
    <w:p w14:paraId="1FAD4772" w14:textId="77777777" w:rsidR="002B05A6" w:rsidRPr="0052350C" w:rsidRDefault="002B05A6" w:rsidP="002B05A6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59AA98B" w14:textId="77777777" w:rsidR="002B05A6" w:rsidRPr="0052350C" w:rsidRDefault="002B05A6" w:rsidP="002B05A6">
      <w:pPr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  <w:lang w:eastAsia="ro-RO" w:bidi="ro-RO"/>
        </w:rPr>
      </w:pPr>
    </w:p>
    <w:p w14:paraId="29671E20" w14:textId="77777777" w:rsidR="002B05A6" w:rsidRDefault="002B05A6" w:rsidP="002B05A6"/>
    <w:p w14:paraId="3E299885" w14:textId="77777777" w:rsidR="00DC38E0" w:rsidRDefault="00DC38E0" w:rsidP="002B05A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hanging="90"/>
        <w:contextualSpacing/>
        <w:jc w:val="both"/>
      </w:pPr>
    </w:p>
    <w:sectPr w:rsidR="00DC38E0" w:rsidSect="0057456F">
      <w:footerReference w:type="default" r:id="rId8"/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B460" w14:textId="77777777" w:rsidR="00306BE8" w:rsidRDefault="00306BE8">
      <w:r>
        <w:separator/>
      </w:r>
    </w:p>
  </w:endnote>
  <w:endnote w:type="continuationSeparator" w:id="0">
    <w:p w14:paraId="45100502" w14:textId="77777777" w:rsidR="00306BE8" w:rsidRDefault="0030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9035"/>
      <w:docPartObj>
        <w:docPartGallery w:val="Page Numbers (Bottom of Page)"/>
        <w:docPartUnique/>
      </w:docPartObj>
    </w:sdtPr>
    <w:sdtEndPr/>
    <w:sdtContent>
      <w:p w14:paraId="672B7418" w14:textId="77777777" w:rsidR="000A0298" w:rsidRDefault="00201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11AFD0" w14:textId="77777777" w:rsidR="000A0298" w:rsidRDefault="009F7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DB57" w14:textId="77777777" w:rsidR="00306BE8" w:rsidRDefault="00306BE8">
      <w:r>
        <w:separator/>
      </w:r>
    </w:p>
  </w:footnote>
  <w:footnote w:type="continuationSeparator" w:id="0">
    <w:p w14:paraId="6B4126BD" w14:textId="77777777" w:rsidR="00306BE8" w:rsidRDefault="0030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1"/>
    <w:multiLevelType w:val="hybridMultilevel"/>
    <w:tmpl w:val="33B2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6873"/>
    <w:multiLevelType w:val="multilevel"/>
    <w:tmpl w:val="7C8C9F5C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6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496" w:hanging="720"/>
      </w:pPr>
    </w:lvl>
    <w:lvl w:ilvl="3">
      <w:start w:val="1"/>
      <w:numFmt w:val="decimal"/>
      <w:lvlText w:val="%1.%2.%3.%4"/>
      <w:lvlJc w:val="left"/>
      <w:pPr>
        <w:ind w:left="1704" w:hanging="720"/>
      </w:pPr>
    </w:lvl>
    <w:lvl w:ilvl="4">
      <w:start w:val="1"/>
      <w:numFmt w:val="decimal"/>
      <w:lvlText w:val="%1.%2.%3.%4.%5"/>
      <w:lvlJc w:val="left"/>
      <w:pPr>
        <w:ind w:left="2272" w:hanging="1080"/>
      </w:pPr>
    </w:lvl>
    <w:lvl w:ilvl="5">
      <w:start w:val="1"/>
      <w:numFmt w:val="decimal"/>
      <w:lvlText w:val="%1.%2.%3.%4.%5.%6"/>
      <w:lvlJc w:val="left"/>
      <w:pPr>
        <w:ind w:left="2480" w:hanging="1080"/>
      </w:pPr>
    </w:lvl>
    <w:lvl w:ilvl="6">
      <w:start w:val="1"/>
      <w:numFmt w:val="decimal"/>
      <w:lvlText w:val="%1.%2.%3.%4.%5.%6.%7"/>
      <w:lvlJc w:val="left"/>
      <w:pPr>
        <w:ind w:left="3048" w:hanging="1440"/>
      </w:pPr>
    </w:lvl>
    <w:lvl w:ilvl="7">
      <w:start w:val="1"/>
      <w:numFmt w:val="decimal"/>
      <w:lvlText w:val="%1.%2.%3.%4.%5.%6.%7.%8"/>
      <w:lvlJc w:val="left"/>
      <w:pPr>
        <w:ind w:left="3256" w:hanging="1439"/>
      </w:pPr>
    </w:lvl>
    <w:lvl w:ilvl="8">
      <w:start w:val="1"/>
      <w:numFmt w:val="decimal"/>
      <w:lvlText w:val="%1.%2.%3.%4.%5.%6.%7.%8.%9"/>
      <w:lvlJc w:val="left"/>
      <w:pPr>
        <w:ind w:left="3824" w:hanging="1800"/>
      </w:pPr>
    </w:lvl>
  </w:abstractNum>
  <w:abstractNum w:abstractNumId="2" w15:restartNumberingAfterBreak="0">
    <w:nsid w:val="41605290"/>
    <w:multiLevelType w:val="multilevel"/>
    <w:tmpl w:val="525615DC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3" w15:restartNumberingAfterBreak="0">
    <w:nsid w:val="573F63BC"/>
    <w:multiLevelType w:val="multilevel"/>
    <w:tmpl w:val="F2006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93C0B82"/>
    <w:multiLevelType w:val="multilevel"/>
    <w:tmpl w:val="5E0C6970"/>
    <w:lvl w:ilvl="0">
      <w:start w:val="1"/>
      <w:numFmt w:val="lowerLetter"/>
      <w:lvlText w:val="%1."/>
      <w:lvlJc w:val="left"/>
      <w:pPr>
        <w:ind w:left="17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71" w:hanging="360"/>
      </w:pPr>
    </w:lvl>
    <w:lvl w:ilvl="2">
      <w:start w:val="1"/>
      <w:numFmt w:val="lowerRoman"/>
      <w:lvlText w:val="%3."/>
      <w:lvlJc w:val="right"/>
      <w:pPr>
        <w:ind w:left="2491" w:hanging="180"/>
      </w:pPr>
    </w:lvl>
    <w:lvl w:ilvl="3">
      <w:start w:val="1"/>
      <w:numFmt w:val="decimal"/>
      <w:lvlText w:val="%4."/>
      <w:lvlJc w:val="left"/>
      <w:pPr>
        <w:ind w:left="3211" w:hanging="360"/>
      </w:pPr>
    </w:lvl>
    <w:lvl w:ilvl="4">
      <w:start w:val="1"/>
      <w:numFmt w:val="lowerLetter"/>
      <w:lvlText w:val="%5."/>
      <w:lvlJc w:val="left"/>
      <w:pPr>
        <w:ind w:left="3931" w:hanging="360"/>
      </w:pPr>
    </w:lvl>
    <w:lvl w:ilvl="5">
      <w:start w:val="1"/>
      <w:numFmt w:val="lowerRoman"/>
      <w:lvlText w:val="%6."/>
      <w:lvlJc w:val="right"/>
      <w:pPr>
        <w:ind w:left="4651" w:hanging="180"/>
      </w:pPr>
    </w:lvl>
    <w:lvl w:ilvl="6">
      <w:start w:val="1"/>
      <w:numFmt w:val="decimal"/>
      <w:lvlText w:val="%7."/>
      <w:lvlJc w:val="left"/>
      <w:pPr>
        <w:ind w:left="5371" w:hanging="360"/>
      </w:pPr>
    </w:lvl>
    <w:lvl w:ilvl="7">
      <w:start w:val="1"/>
      <w:numFmt w:val="lowerLetter"/>
      <w:lvlText w:val="%8."/>
      <w:lvlJc w:val="left"/>
      <w:pPr>
        <w:ind w:left="6091" w:hanging="360"/>
      </w:pPr>
    </w:lvl>
    <w:lvl w:ilvl="8">
      <w:start w:val="1"/>
      <w:numFmt w:val="lowerRoman"/>
      <w:lvlText w:val="%9."/>
      <w:lvlJc w:val="right"/>
      <w:pPr>
        <w:ind w:left="6811" w:hanging="180"/>
      </w:pPr>
    </w:lvl>
  </w:abstractNum>
  <w:abstractNum w:abstractNumId="5" w15:restartNumberingAfterBreak="0">
    <w:nsid w:val="642A679A"/>
    <w:multiLevelType w:val="multilevel"/>
    <w:tmpl w:val="78E680E2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79B1589E"/>
    <w:multiLevelType w:val="multilevel"/>
    <w:tmpl w:val="F47CC3C4"/>
    <w:lvl w:ilvl="0">
      <w:start w:val="1"/>
      <w:numFmt w:val="upperRoman"/>
      <w:lvlText w:val="%1."/>
      <w:lvlJc w:val="left"/>
      <w:pPr>
        <w:ind w:left="216" w:hanging="216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432" w:hanging="21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648" w:hanging="21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864" w:hanging="215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ind w:left="1080" w:hanging="216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ind w:left="1296" w:hanging="216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ind w:left="1512" w:hanging="216"/>
      </w:pPr>
      <w:rPr>
        <w:rFonts w:ascii="Times New Roman" w:eastAsia="Times New Roman" w:hAnsi="Times New Roman" w:cs="Times New Roman"/>
      </w:rPr>
    </w:lvl>
    <w:lvl w:ilvl="7">
      <w:start w:val="1"/>
      <w:numFmt w:val="lowerRoman"/>
      <w:lvlText w:val="%8)"/>
      <w:lvlJc w:val="left"/>
      <w:pPr>
        <w:ind w:left="500" w:hanging="216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(%9)"/>
      <w:lvlJc w:val="left"/>
      <w:pPr>
        <w:ind w:left="1386" w:hanging="216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C9658A4"/>
    <w:multiLevelType w:val="multilevel"/>
    <w:tmpl w:val="5B5E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FD"/>
    <w:rsid w:val="00010AB6"/>
    <w:rsid w:val="00047F6E"/>
    <w:rsid w:val="00091068"/>
    <w:rsid w:val="000A2C82"/>
    <w:rsid w:val="000A3D73"/>
    <w:rsid w:val="000B1B11"/>
    <w:rsid w:val="000F7BE2"/>
    <w:rsid w:val="0010481F"/>
    <w:rsid w:val="0010630B"/>
    <w:rsid w:val="00136FDE"/>
    <w:rsid w:val="00137077"/>
    <w:rsid w:val="00145918"/>
    <w:rsid w:val="002015FD"/>
    <w:rsid w:val="00264593"/>
    <w:rsid w:val="002A68B5"/>
    <w:rsid w:val="002B05A6"/>
    <w:rsid w:val="002C52C3"/>
    <w:rsid w:val="00306BE8"/>
    <w:rsid w:val="003174BC"/>
    <w:rsid w:val="00332EF3"/>
    <w:rsid w:val="0042303D"/>
    <w:rsid w:val="00436A9F"/>
    <w:rsid w:val="00457041"/>
    <w:rsid w:val="00574691"/>
    <w:rsid w:val="0059510E"/>
    <w:rsid w:val="005F5590"/>
    <w:rsid w:val="006E54CA"/>
    <w:rsid w:val="006F31E5"/>
    <w:rsid w:val="00776BE9"/>
    <w:rsid w:val="00831376"/>
    <w:rsid w:val="00884A2B"/>
    <w:rsid w:val="00926BEC"/>
    <w:rsid w:val="009615F2"/>
    <w:rsid w:val="009A580B"/>
    <w:rsid w:val="009F79A0"/>
    <w:rsid w:val="00B03AEA"/>
    <w:rsid w:val="00B26A27"/>
    <w:rsid w:val="00B965B6"/>
    <w:rsid w:val="00C42523"/>
    <w:rsid w:val="00D4293D"/>
    <w:rsid w:val="00DA0743"/>
    <w:rsid w:val="00DC38E0"/>
    <w:rsid w:val="00E25840"/>
    <w:rsid w:val="00EB3A6A"/>
    <w:rsid w:val="00F24B45"/>
    <w:rsid w:val="00F73901"/>
    <w:rsid w:val="00F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5D31"/>
  <w15:chartTrackingRefBased/>
  <w15:docId w15:val="{46E79F27-014D-4845-AE77-8757EC2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1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5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C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45"/>
    <w:rPr>
      <w:rFonts w:ascii="Segoe UI" w:eastAsia="Times New Roman" w:hAnsi="Segoe UI" w:cs="Segoe UI"/>
      <w:sz w:val="18"/>
      <w:szCs w:val="18"/>
    </w:rPr>
  </w:style>
  <w:style w:type="character" w:customStyle="1" w:styleId="tpa1">
    <w:name w:val="tpa1"/>
    <w:uiPriority w:val="99"/>
    <w:rsid w:val="0009106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C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2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2C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Text">
    <w:name w:val="Default Text"/>
    <w:basedOn w:val="Normal"/>
    <w:rsid w:val="00264593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A156-006A-4E61-9BA9-4A122335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2019-05-16T12:00:00Z</cp:lastPrinted>
  <dcterms:created xsi:type="dcterms:W3CDTF">2019-07-25T13:32:00Z</dcterms:created>
  <dcterms:modified xsi:type="dcterms:W3CDTF">2019-07-31T10:42:00Z</dcterms:modified>
</cp:coreProperties>
</file>